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14035" w14:textId="621A02BB" w:rsidR="00AA7AC7" w:rsidRPr="00803E95" w:rsidRDefault="00AA7AC7" w:rsidP="00AA7AC7">
      <w:pPr>
        <w:pStyle w:val="a6"/>
        <w:tabs>
          <w:tab w:val="right" w:pos="10440"/>
          <w:tab w:val="right" w:pos="13323"/>
        </w:tabs>
        <w:rPr>
          <w:rFonts w:cs="Arial"/>
          <w:sz w:val="28"/>
          <w:szCs w:val="28"/>
        </w:rPr>
      </w:pPr>
      <w:bookmarkStart w:id="0" w:name="OLE_LINK3"/>
      <w:r w:rsidRPr="00803E95">
        <w:rPr>
          <w:rFonts w:cs="Arial"/>
          <w:sz w:val="28"/>
          <w:szCs w:val="28"/>
        </w:rPr>
        <w:t>3GPP TSG RAN WG1 #96</w:t>
      </w:r>
      <w:r w:rsidRPr="00803E95">
        <w:rPr>
          <w:rFonts w:cs="Arial"/>
          <w:sz w:val="28"/>
          <w:szCs w:val="28"/>
        </w:rPr>
        <w:tab/>
      </w:r>
      <w:r w:rsidR="00E836B3" w:rsidRPr="00F67407">
        <w:rPr>
          <w:rFonts w:cs="Arial"/>
          <w:sz w:val="28"/>
          <w:szCs w:val="28"/>
        </w:rPr>
        <w:t>R1-1902801</w:t>
      </w:r>
    </w:p>
    <w:p w14:paraId="3698FD28" w14:textId="77777777" w:rsidR="00AA7AC7" w:rsidRPr="00803E95" w:rsidRDefault="00AA7AC7" w:rsidP="00AA7AC7">
      <w:pPr>
        <w:pStyle w:val="a6"/>
        <w:tabs>
          <w:tab w:val="right" w:pos="10440"/>
          <w:tab w:val="right" w:pos="13323"/>
        </w:tabs>
        <w:rPr>
          <w:rFonts w:cs="Arial"/>
          <w:sz w:val="28"/>
          <w:szCs w:val="28"/>
        </w:rPr>
      </w:pPr>
      <w:r w:rsidRPr="00803E95">
        <w:rPr>
          <w:rFonts w:cs="Arial"/>
          <w:sz w:val="28"/>
          <w:szCs w:val="28"/>
        </w:rPr>
        <w:t>Athens, Greece, 25th February – 1st March, 2019</w:t>
      </w:r>
    </w:p>
    <w:p w14:paraId="0D6C9DCD" w14:textId="77777777" w:rsidR="00D270A1" w:rsidRPr="008259E7" w:rsidRDefault="00D270A1" w:rsidP="00403FED">
      <w:pPr>
        <w:pStyle w:val="a6"/>
        <w:jc w:val="both"/>
        <w:rPr>
          <w:noProof w:val="0"/>
          <w:lang w:val="en-GB"/>
        </w:rPr>
      </w:pPr>
    </w:p>
    <w:p w14:paraId="1AEE69F0"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4762D2F6" w14:textId="0034EC1C" w:rsidR="00ED0CEC" w:rsidRPr="003527C0" w:rsidRDefault="00ED0CEC" w:rsidP="00712E1C">
      <w:pPr>
        <w:pStyle w:val="a6"/>
        <w:snapToGrid w:val="0"/>
        <w:ind w:left="1800" w:hanging="1800"/>
        <w:jc w:val="both"/>
        <w:rPr>
          <w:sz w:val="24"/>
        </w:rPr>
      </w:pPr>
      <w:r w:rsidRPr="003527C0">
        <w:rPr>
          <w:sz w:val="24"/>
        </w:rPr>
        <w:t>Title:</w:t>
      </w:r>
      <w:r w:rsidRPr="003527C0">
        <w:rPr>
          <w:sz w:val="24"/>
        </w:rPr>
        <w:tab/>
      </w:r>
      <w:r w:rsidR="00B06988">
        <w:rPr>
          <w:sz w:val="24"/>
        </w:rPr>
        <w:t>S</w:t>
      </w:r>
      <w:r w:rsidR="00C54433" w:rsidRPr="00C54433">
        <w:rPr>
          <w:sz w:val="24"/>
        </w:rPr>
        <w:t xml:space="preserve">idelink </w:t>
      </w:r>
      <w:r w:rsidR="00C54433">
        <w:rPr>
          <w:sz w:val="24"/>
        </w:rPr>
        <w:t>r</w:t>
      </w:r>
      <w:r w:rsidR="008724F0">
        <w:rPr>
          <w:sz w:val="24"/>
        </w:rPr>
        <w:t>esource allocation mechanism</w:t>
      </w:r>
      <w:r w:rsidR="001008B2">
        <w:rPr>
          <w:sz w:val="24"/>
        </w:rPr>
        <w:t xml:space="preserve"> for NR V2X</w:t>
      </w:r>
    </w:p>
    <w:p w14:paraId="3543F8BE" w14:textId="77777777" w:rsidR="00ED0CEC" w:rsidRPr="003527C0" w:rsidRDefault="00ED0CEC" w:rsidP="00BA334C">
      <w:pPr>
        <w:pStyle w:val="a6"/>
        <w:tabs>
          <w:tab w:val="left" w:pos="1800"/>
        </w:tabs>
        <w:snapToGrid w:val="0"/>
        <w:ind w:left="1800" w:hanging="1800"/>
        <w:jc w:val="both"/>
        <w:rPr>
          <w:sz w:val="24"/>
        </w:rPr>
      </w:pPr>
      <w:r w:rsidRPr="003527C0">
        <w:rPr>
          <w:sz w:val="24"/>
        </w:rPr>
        <w:t>Agenda Item:</w:t>
      </w:r>
      <w:bookmarkStart w:id="1" w:name="Source"/>
      <w:bookmarkEnd w:id="1"/>
      <w:r w:rsidRPr="003527C0">
        <w:rPr>
          <w:sz w:val="24"/>
        </w:rPr>
        <w:tab/>
      </w:r>
      <w:r w:rsidR="003527C0" w:rsidRPr="00A34FA0">
        <w:rPr>
          <w:sz w:val="24"/>
        </w:rPr>
        <w:t>7.2.4.1.</w:t>
      </w:r>
      <w:r w:rsidR="008724F0" w:rsidRPr="008724F0">
        <w:rPr>
          <w:rFonts w:hint="eastAsia"/>
          <w:sz w:val="24"/>
        </w:rPr>
        <w:t>4</w:t>
      </w:r>
      <w:r w:rsidR="003527C0" w:rsidRPr="00A34FA0">
        <w:rPr>
          <w:sz w:val="24"/>
        </w:rPr>
        <w:t xml:space="preserve"> </w:t>
      </w:r>
    </w:p>
    <w:p w14:paraId="0BAA4E8B" w14:textId="77777777" w:rsidR="00ED0CEC" w:rsidRPr="00AD54DF" w:rsidRDefault="00ED0CEC" w:rsidP="00BA334C">
      <w:pPr>
        <w:pBdr>
          <w:bottom w:val="single" w:sz="6" w:space="1" w:color="auto"/>
        </w:pBdr>
        <w:snapToGrid w:val="0"/>
        <w:ind w:left="1800" w:hanging="1800"/>
        <w:jc w:val="both"/>
        <w:rPr>
          <w:rFonts w:ascii="Arial" w:eastAsia="MS Mincho" w:hAnsi="Arial"/>
          <w:b/>
          <w:noProof/>
          <w:szCs w:val="20"/>
          <w:lang w:val="en-US"/>
        </w:rPr>
      </w:pPr>
      <w:r w:rsidRPr="00AD54DF">
        <w:rPr>
          <w:rFonts w:ascii="Arial" w:eastAsia="MS Mincho" w:hAnsi="Arial"/>
          <w:b/>
          <w:noProof/>
          <w:szCs w:val="20"/>
          <w:lang w:val="en-US"/>
        </w:rPr>
        <w:t>Document for:</w:t>
      </w:r>
      <w:bookmarkStart w:id="2" w:name="DocumentFor"/>
      <w:bookmarkEnd w:id="2"/>
      <w:r w:rsidRPr="00AD54DF">
        <w:rPr>
          <w:rFonts w:ascii="Arial" w:eastAsia="MS Mincho" w:hAnsi="Arial"/>
          <w:b/>
          <w:noProof/>
          <w:szCs w:val="20"/>
          <w:lang w:val="en-US"/>
        </w:rPr>
        <w:t xml:space="preserve"> </w:t>
      </w:r>
      <w:r w:rsidRPr="00AD54DF">
        <w:rPr>
          <w:rFonts w:ascii="Arial" w:eastAsia="MS Mincho" w:hAnsi="Arial"/>
          <w:b/>
          <w:noProof/>
          <w:szCs w:val="20"/>
          <w:lang w:val="en-US"/>
        </w:rPr>
        <w:tab/>
        <w:t>Discussion and Decision</w:t>
      </w:r>
    </w:p>
    <w:p w14:paraId="1F93E2D8" w14:textId="77777777" w:rsidR="00DD04CD" w:rsidRPr="00275424" w:rsidRDefault="00DD4444" w:rsidP="00BA334C">
      <w:pPr>
        <w:pStyle w:val="1"/>
        <w:snapToGrid w:val="0"/>
        <w:spacing w:after="120"/>
        <w:jc w:val="both"/>
        <w:rPr>
          <w:b/>
          <w:lang w:val="en-US"/>
        </w:rPr>
      </w:pPr>
      <w:r w:rsidRPr="00275424">
        <w:rPr>
          <w:b/>
          <w:lang w:val="en-US"/>
        </w:rPr>
        <w:t>Introduction</w:t>
      </w:r>
    </w:p>
    <w:p w14:paraId="059E16BF" w14:textId="5AE4492D" w:rsidR="00321D8E" w:rsidRDefault="00ED0CEC" w:rsidP="00AE49FC">
      <w:pPr>
        <w:pBdr>
          <w:bottom w:val="single" w:sz="6" w:space="1" w:color="auto"/>
        </w:pBdr>
        <w:jc w:val="both"/>
        <w:rPr>
          <w:rFonts w:eastAsia="宋体"/>
          <w:sz w:val="22"/>
          <w:szCs w:val="22"/>
          <w:lang w:eastAsia="zh-CN"/>
        </w:rPr>
      </w:pPr>
      <w:r w:rsidRPr="0064782A">
        <w:rPr>
          <w:rFonts w:eastAsia="宋体"/>
          <w:sz w:val="22"/>
          <w:szCs w:val="22"/>
          <w:lang w:eastAsia="zh-CN"/>
        </w:rPr>
        <w:t xml:space="preserve">In this contribution, </w:t>
      </w:r>
      <w:r w:rsidR="00AA7AC7" w:rsidRPr="0064782A">
        <w:rPr>
          <w:rFonts w:eastAsia="宋体"/>
          <w:sz w:val="22"/>
          <w:szCs w:val="22"/>
          <w:lang w:eastAsia="zh-CN"/>
        </w:rPr>
        <w:t>NR V2X</w:t>
      </w:r>
      <w:r w:rsidR="00AA7AC7">
        <w:rPr>
          <w:rFonts w:eastAsia="宋体"/>
          <w:sz w:val="22"/>
          <w:szCs w:val="22"/>
          <w:lang w:eastAsia="zh-CN"/>
        </w:rPr>
        <w:t xml:space="preserve"> </w:t>
      </w:r>
      <w:r w:rsidR="00AA7AC7">
        <w:rPr>
          <w:rFonts w:eastAsia="Arial Unicode MS" w:cs="Arial"/>
          <w:kern w:val="2"/>
          <w:sz w:val="22"/>
          <w:szCs w:val="22"/>
          <w:lang w:eastAsia="zh-CN"/>
        </w:rPr>
        <w:t>SL resource configuration</w:t>
      </w:r>
      <w:r w:rsidR="00070B19">
        <w:rPr>
          <w:rFonts w:eastAsia="Arial Unicode MS" w:cs="Arial"/>
          <w:kern w:val="2"/>
          <w:sz w:val="22"/>
          <w:szCs w:val="22"/>
          <w:lang w:eastAsia="zh-CN"/>
        </w:rPr>
        <w:t>,</w:t>
      </w:r>
      <w:r w:rsidR="00AA7AC7">
        <w:rPr>
          <w:rFonts w:eastAsia="Arial Unicode MS" w:cs="Arial"/>
          <w:kern w:val="2"/>
          <w:sz w:val="22"/>
          <w:szCs w:val="22"/>
          <w:lang w:eastAsia="zh-CN"/>
        </w:rPr>
        <w:t xml:space="preserve"> SL resource allocation mode 2</w:t>
      </w:r>
      <w:r w:rsidR="00070B19">
        <w:rPr>
          <w:rFonts w:eastAsia="Arial Unicode MS" w:cs="Arial"/>
          <w:kern w:val="2"/>
          <w:sz w:val="22"/>
          <w:szCs w:val="22"/>
          <w:lang w:eastAsia="zh-CN"/>
        </w:rPr>
        <w:t xml:space="preserve"> and </w:t>
      </w:r>
      <w:r w:rsidR="00157D68">
        <w:rPr>
          <w:rFonts w:eastAsia="Arial Unicode MS" w:cs="Arial"/>
          <w:kern w:val="2"/>
          <w:sz w:val="22"/>
          <w:szCs w:val="22"/>
          <w:lang w:eastAsia="zh-CN"/>
        </w:rPr>
        <w:t xml:space="preserve">SL </w:t>
      </w:r>
      <w:r w:rsidR="00070B19">
        <w:rPr>
          <w:rFonts w:eastAsia="Arial Unicode MS" w:cs="Arial"/>
          <w:kern w:val="2"/>
          <w:sz w:val="22"/>
          <w:szCs w:val="22"/>
          <w:lang w:eastAsia="zh-CN"/>
        </w:rPr>
        <w:t>pre</w:t>
      </w:r>
      <w:r w:rsidR="00157D68">
        <w:rPr>
          <w:rFonts w:eastAsia="Arial Unicode MS" w:cs="Arial"/>
          <w:kern w:val="2"/>
          <w:sz w:val="22"/>
          <w:szCs w:val="22"/>
          <w:lang w:eastAsia="zh-CN"/>
        </w:rPr>
        <w:t>-</w:t>
      </w:r>
      <w:r w:rsidR="00070B19">
        <w:rPr>
          <w:rFonts w:eastAsia="Arial Unicode MS" w:cs="Arial"/>
          <w:kern w:val="2"/>
          <w:sz w:val="22"/>
          <w:szCs w:val="22"/>
          <w:lang w:eastAsia="zh-CN"/>
        </w:rPr>
        <w:t>emption</w:t>
      </w:r>
      <w:r w:rsidR="00AA7AC7">
        <w:rPr>
          <w:rFonts w:eastAsia="Arial Unicode MS" w:cs="Arial"/>
          <w:kern w:val="2"/>
          <w:sz w:val="22"/>
          <w:szCs w:val="22"/>
          <w:lang w:eastAsia="zh-CN"/>
        </w:rPr>
        <w:t xml:space="preserve"> will be </w:t>
      </w:r>
      <w:proofErr w:type="gramStart"/>
      <w:r w:rsidR="00AA7AC7">
        <w:rPr>
          <w:rFonts w:eastAsia="Arial Unicode MS" w:cs="Arial"/>
          <w:kern w:val="2"/>
          <w:sz w:val="22"/>
          <w:szCs w:val="22"/>
          <w:lang w:eastAsia="zh-CN"/>
        </w:rPr>
        <w:t>discussed</w:t>
      </w:r>
      <w:proofErr w:type="gramEnd"/>
      <w:r w:rsidR="00AA7AC7">
        <w:rPr>
          <w:rFonts w:eastAsia="宋体"/>
          <w:sz w:val="22"/>
          <w:szCs w:val="22"/>
          <w:lang w:eastAsia="zh-CN"/>
        </w:rPr>
        <w:t xml:space="preserve"> </w:t>
      </w:r>
      <w:r w:rsidRPr="0064782A">
        <w:rPr>
          <w:rFonts w:eastAsia="宋体"/>
          <w:sz w:val="22"/>
          <w:szCs w:val="22"/>
          <w:lang w:eastAsia="zh-CN"/>
        </w:rPr>
        <w:t>and our preference will be given.</w:t>
      </w:r>
    </w:p>
    <w:p w14:paraId="252FDAA8" w14:textId="48657163" w:rsidR="00596201" w:rsidRPr="006C2E0C" w:rsidRDefault="00070B19" w:rsidP="006C2E0C">
      <w:pPr>
        <w:pStyle w:val="1"/>
        <w:jc w:val="both"/>
        <w:rPr>
          <w:b/>
          <w:lang w:val="en-US"/>
        </w:rPr>
      </w:pPr>
      <w:r w:rsidRPr="006C2E0C">
        <w:rPr>
          <w:b/>
          <w:lang w:val="en-US"/>
        </w:rPr>
        <w:t xml:space="preserve">Discussion </w:t>
      </w:r>
    </w:p>
    <w:p w14:paraId="37E428E9" w14:textId="77777777" w:rsidR="00AA12A6" w:rsidRDefault="00C7545F" w:rsidP="00EC64E8">
      <w:pPr>
        <w:pStyle w:val="2"/>
        <w:rPr>
          <w:rFonts w:eastAsia="等线"/>
          <w:lang w:eastAsia="zh-CN"/>
        </w:rPr>
      </w:pPr>
      <w:r>
        <w:rPr>
          <w:rFonts w:eastAsia="等线"/>
          <w:lang w:eastAsia="zh-CN"/>
        </w:rPr>
        <w:t>Resource configuration</w:t>
      </w:r>
    </w:p>
    <w:p w14:paraId="0C684A36" w14:textId="661EA77D" w:rsidR="0083738B" w:rsidRPr="00631C3A" w:rsidRDefault="000A6B73" w:rsidP="000A6B73">
      <w:pPr>
        <w:spacing w:after="240"/>
        <w:jc w:val="both"/>
        <w:rPr>
          <w:rFonts w:eastAsia="宋体"/>
          <w:sz w:val="22"/>
          <w:szCs w:val="22"/>
          <w:lang w:eastAsia="zh-CN"/>
        </w:rPr>
      </w:pPr>
      <w:r>
        <w:rPr>
          <w:rFonts w:eastAsia="宋体" w:hint="eastAsia"/>
          <w:sz w:val="22"/>
          <w:szCs w:val="22"/>
          <w:lang w:eastAsia="zh-CN"/>
        </w:rPr>
        <w:t>A</w:t>
      </w:r>
      <w:r>
        <w:rPr>
          <w:rFonts w:eastAsia="宋体"/>
          <w:sz w:val="22"/>
          <w:szCs w:val="22"/>
          <w:lang w:eastAsia="zh-CN"/>
        </w:rPr>
        <w:t>ccording to NR V2X SID, both unlicensed band and licensed band</w:t>
      </w:r>
      <w:r w:rsidR="00926888">
        <w:rPr>
          <w:rFonts w:eastAsia="宋体"/>
          <w:sz w:val="22"/>
          <w:szCs w:val="22"/>
          <w:lang w:eastAsia="zh-CN"/>
        </w:rPr>
        <w:t>, e.g., cellular band,</w:t>
      </w:r>
      <w:r>
        <w:rPr>
          <w:rFonts w:eastAsia="宋体"/>
          <w:sz w:val="22"/>
          <w:szCs w:val="22"/>
          <w:lang w:eastAsia="zh-CN"/>
        </w:rPr>
        <w:t xml:space="preserve"> </w:t>
      </w:r>
      <w:r w:rsidR="00205AF9">
        <w:rPr>
          <w:rFonts w:eastAsia="宋体"/>
          <w:sz w:val="22"/>
          <w:szCs w:val="22"/>
          <w:lang w:eastAsia="zh-CN"/>
        </w:rPr>
        <w:t>are</w:t>
      </w:r>
      <w:r>
        <w:rPr>
          <w:rFonts w:eastAsia="宋体"/>
          <w:sz w:val="22"/>
          <w:szCs w:val="22"/>
          <w:lang w:eastAsia="zh-CN"/>
        </w:rPr>
        <w:t xml:space="preserve"> studied to support NR V2X services. Therefore, at least unlicensed band a</w:t>
      </w:r>
      <w:r w:rsidRPr="007A6540">
        <w:rPr>
          <w:rFonts w:eastAsia="宋体"/>
          <w:sz w:val="22"/>
          <w:szCs w:val="22"/>
          <w:lang w:eastAsia="zh-CN"/>
        </w:rPr>
        <w:t>n</w:t>
      </w:r>
      <w:r w:rsidR="00590CB5" w:rsidRPr="007A6540">
        <w:rPr>
          <w:rFonts w:eastAsia="宋体"/>
          <w:sz w:val="22"/>
          <w:szCs w:val="22"/>
          <w:lang w:eastAsia="zh-CN"/>
        </w:rPr>
        <w:t>d</w:t>
      </w:r>
      <w:r w:rsidR="00A367F7" w:rsidRPr="0083738B">
        <w:rPr>
          <w:rFonts w:eastAsiaTheme="minorEastAsia"/>
          <w:sz w:val="22"/>
          <w:szCs w:val="22"/>
          <w:lang w:eastAsia="ja-JP"/>
        </w:rPr>
        <w:t xml:space="preserve"> </w:t>
      </w:r>
      <w:r w:rsidR="00590CB5" w:rsidRPr="007A6540">
        <w:rPr>
          <w:rFonts w:eastAsia="宋体"/>
          <w:sz w:val="22"/>
          <w:szCs w:val="22"/>
          <w:lang w:eastAsia="zh-CN"/>
        </w:rPr>
        <w:t>NR</w:t>
      </w:r>
      <w:r w:rsidR="00590CB5">
        <w:rPr>
          <w:rFonts w:eastAsia="宋体"/>
          <w:sz w:val="22"/>
          <w:szCs w:val="22"/>
          <w:lang w:eastAsia="zh-CN"/>
        </w:rPr>
        <w:t xml:space="preserve"> </w:t>
      </w:r>
      <w:r w:rsidR="00926888">
        <w:rPr>
          <w:rFonts w:eastAsia="宋体"/>
          <w:sz w:val="22"/>
          <w:szCs w:val="22"/>
          <w:lang w:eastAsia="zh-CN"/>
        </w:rPr>
        <w:t xml:space="preserve">Uu </w:t>
      </w:r>
      <w:r w:rsidR="0083738B">
        <w:rPr>
          <w:rFonts w:eastAsia="宋体"/>
          <w:sz w:val="22"/>
          <w:szCs w:val="22"/>
          <w:lang w:eastAsia="zh-CN"/>
        </w:rPr>
        <w:t xml:space="preserve">licensed </w:t>
      </w:r>
      <w:r w:rsidR="00590CB5">
        <w:rPr>
          <w:rFonts w:eastAsia="宋体"/>
          <w:sz w:val="22"/>
          <w:szCs w:val="22"/>
          <w:lang w:eastAsia="zh-CN"/>
        </w:rPr>
        <w:t>band</w:t>
      </w:r>
      <w:r w:rsidR="007A6540">
        <w:rPr>
          <w:rFonts w:eastAsia="宋体"/>
          <w:sz w:val="22"/>
          <w:szCs w:val="22"/>
          <w:lang w:eastAsia="zh-CN"/>
        </w:rPr>
        <w:t>(s)</w:t>
      </w:r>
      <w:r w:rsidR="00590CB5">
        <w:rPr>
          <w:rFonts w:eastAsia="宋体"/>
          <w:sz w:val="22"/>
          <w:szCs w:val="22"/>
          <w:lang w:eastAsia="zh-CN"/>
        </w:rPr>
        <w:t xml:space="preserve"> need to be considered</w:t>
      </w:r>
      <w:r w:rsidR="00A25D62">
        <w:rPr>
          <w:rFonts w:eastAsia="宋体"/>
          <w:sz w:val="22"/>
          <w:szCs w:val="22"/>
          <w:lang w:eastAsia="zh-CN"/>
        </w:rPr>
        <w:t xml:space="preserve"> </w:t>
      </w:r>
      <w:r w:rsidR="00AE6C30">
        <w:rPr>
          <w:rFonts w:eastAsia="宋体"/>
          <w:sz w:val="22"/>
          <w:szCs w:val="22"/>
          <w:lang w:eastAsia="zh-CN"/>
        </w:rPr>
        <w:t xml:space="preserve">in terms of </w:t>
      </w:r>
      <w:r w:rsidR="00A25D62">
        <w:rPr>
          <w:rFonts w:eastAsia="宋体"/>
          <w:sz w:val="22"/>
          <w:szCs w:val="22"/>
          <w:lang w:eastAsia="zh-CN"/>
        </w:rPr>
        <w:t>SL resource configuration</w:t>
      </w:r>
      <w:r w:rsidR="00F92625">
        <w:rPr>
          <w:rFonts w:eastAsia="宋体"/>
          <w:sz w:val="22"/>
          <w:szCs w:val="22"/>
          <w:lang w:eastAsia="zh-CN"/>
        </w:rPr>
        <w:t>.</w:t>
      </w:r>
      <w:r w:rsidR="00590CB5">
        <w:rPr>
          <w:rFonts w:eastAsia="宋体"/>
          <w:sz w:val="22"/>
          <w:szCs w:val="22"/>
          <w:lang w:eastAsia="zh-CN"/>
        </w:rPr>
        <w:t xml:space="preserve"> </w:t>
      </w:r>
      <w:r w:rsidR="00F92625">
        <w:rPr>
          <w:rFonts w:eastAsia="宋体"/>
          <w:sz w:val="22"/>
          <w:szCs w:val="22"/>
          <w:lang w:eastAsia="zh-CN"/>
        </w:rPr>
        <w:t>E</w:t>
      </w:r>
      <w:r w:rsidR="00590CB5">
        <w:rPr>
          <w:rFonts w:eastAsia="宋体"/>
          <w:sz w:val="22"/>
          <w:szCs w:val="22"/>
          <w:lang w:eastAsia="zh-CN"/>
        </w:rPr>
        <w:t xml:space="preserve">specially for </w:t>
      </w:r>
      <w:r w:rsidR="009E5B1F">
        <w:rPr>
          <w:rFonts w:eastAsia="宋体"/>
          <w:sz w:val="22"/>
          <w:szCs w:val="22"/>
          <w:lang w:eastAsia="zh-CN"/>
        </w:rPr>
        <w:t>NR</w:t>
      </w:r>
      <w:r w:rsidR="000C002D">
        <w:rPr>
          <w:rFonts w:eastAsia="宋体"/>
          <w:sz w:val="22"/>
          <w:szCs w:val="22"/>
          <w:lang w:eastAsia="zh-CN"/>
        </w:rPr>
        <w:t xml:space="preserve"> </w:t>
      </w:r>
      <w:r w:rsidR="00926888">
        <w:rPr>
          <w:rFonts w:eastAsia="宋体"/>
          <w:sz w:val="22"/>
          <w:szCs w:val="22"/>
          <w:lang w:eastAsia="zh-CN"/>
        </w:rPr>
        <w:t xml:space="preserve">Uu </w:t>
      </w:r>
      <w:r w:rsidR="000C002D">
        <w:rPr>
          <w:rFonts w:eastAsia="宋体"/>
          <w:sz w:val="22"/>
          <w:szCs w:val="22"/>
          <w:lang w:eastAsia="zh-CN"/>
        </w:rPr>
        <w:t>licensed</w:t>
      </w:r>
      <w:r w:rsidR="009E5B1F">
        <w:rPr>
          <w:rFonts w:eastAsia="宋体"/>
          <w:sz w:val="22"/>
          <w:szCs w:val="22"/>
          <w:lang w:eastAsia="zh-CN"/>
        </w:rPr>
        <w:t xml:space="preserve"> </w:t>
      </w:r>
      <w:r w:rsidR="00590CB5">
        <w:rPr>
          <w:rFonts w:eastAsia="宋体"/>
          <w:sz w:val="22"/>
          <w:szCs w:val="22"/>
          <w:lang w:eastAsia="zh-CN"/>
        </w:rPr>
        <w:t>band</w:t>
      </w:r>
      <w:r w:rsidR="007A6540">
        <w:rPr>
          <w:rFonts w:eastAsia="宋体"/>
          <w:sz w:val="22"/>
          <w:szCs w:val="22"/>
          <w:lang w:eastAsia="zh-CN"/>
        </w:rPr>
        <w:t>(s)</w:t>
      </w:r>
      <w:r w:rsidR="00590CB5">
        <w:rPr>
          <w:rFonts w:eastAsia="宋体"/>
          <w:sz w:val="22"/>
          <w:szCs w:val="22"/>
          <w:lang w:eastAsia="zh-CN"/>
        </w:rPr>
        <w:t xml:space="preserve">, SL resource configuration method need to be studied carefully </w:t>
      </w:r>
      <w:r w:rsidR="007A6540">
        <w:rPr>
          <w:rFonts w:eastAsia="宋体"/>
          <w:sz w:val="22"/>
          <w:szCs w:val="22"/>
          <w:lang w:eastAsia="zh-CN"/>
        </w:rPr>
        <w:t>tak</w:t>
      </w:r>
      <w:r w:rsidR="00590CB5">
        <w:rPr>
          <w:rFonts w:eastAsia="宋体"/>
          <w:sz w:val="22"/>
          <w:szCs w:val="22"/>
          <w:lang w:eastAsia="zh-CN"/>
        </w:rPr>
        <w:t xml:space="preserve">ing </w:t>
      </w:r>
      <w:r w:rsidR="007A6540">
        <w:rPr>
          <w:rFonts w:eastAsia="宋体"/>
          <w:sz w:val="22"/>
          <w:szCs w:val="22"/>
          <w:lang w:eastAsia="zh-CN"/>
        </w:rPr>
        <w:t xml:space="preserve">care of </w:t>
      </w:r>
      <w:r w:rsidR="00590CB5">
        <w:rPr>
          <w:rFonts w:eastAsia="宋体"/>
          <w:sz w:val="22"/>
          <w:szCs w:val="22"/>
          <w:lang w:eastAsia="zh-CN"/>
        </w:rPr>
        <w:t xml:space="preserve">interference between Uu and SL </w:t>
      </w:r>
      <w:r w:rsidR="00926888">
        <w:rPr>
          <w:rFonts w:eastAsia="宋体"/>
          <w:sz w:val="22"/>
          <w:szCs w:val="22"/>
          <w:lang w:eastAsia="zh-CN"/>
        </w:rPr>
        <w:t>communications</w:t>
      </w:r>
      <w:r w:rsidR="00590CB5">
        <w:rPr>
          <w:rFonts w:eastAsia="宋体"/>
          <w:sz w:val="22"/>
          <w:szCs w:val="22"/>
          <w:lang w:eastAsia="zh-CN"/>
        </w:rPr>
        <w:t xml:space="preserve">. </w:t>
      </w:r>
    </w:p>
    <w:p w14:paraId="5C6DB876" w14:textId="49E88BFF" w:rsidR="000A5BAA" w:rsidRDefault="0083738B" w:rsidP="000A6B73">
      <w:pPr>
        <w:spacing w:after="240"/>
        <w:jc w:val="both"/>
        <w:rPr>
          <w:rFonts w:eastAsia="宋体"/>
          <w:sz w:val="22"/>
          <w:szCs w:val="22"/>
          <w:lang w:eastAsia="zh-CN"/>
        </w:rPr>
      </w:pPr>
      <w:r w:rsidRPr="00667BFC">
        <w:rPr>
          <w:rFonts w:eastAsia="宋体"/>
          <w:sz w:val="22"/>
          <w:szCs w:val="22"/>
          <w:lang w:eastAsia="zh-CN"/>
        </w:rPr>
        <w:t xml:space="preserve">In LTE V2X, SL resource </w:t>
      </w:r>
      <w:r>
        <w:rPr>
          <w:rFonts w:eastAsia="宋体"/>
          <w:sz w:val="22"/>
          <w:szCs w:val="22"/>
          <w:lang w:eastAsia="zh-CN"/>
        </w:rPr>
        <w:t xml:space="preserve">pool </w:t>
      </w:r>
      <w:r w:rsidRPr="00667BFC">
        <w:rPr>
          <w:rFonts w:eastAsia="宋体"/>
          <w:sz w:val="22"/>
          <w:szCs w:val="22"/>
          <w:lang w:eastAsia="zh-CN"/>
        </w:rPr>
        <w:t xml:space="preserve">is configured semi-statically to cope with </w:t>
      </w:r>
      <w:r>
        <w:rPr>
          <w:rFonts w:eastAsia="宋体"/>
          <w:sz w:val="22"/>
          <w:szCs w:val="22"/>
          <w:lang w:eastAsia="zh-CN"/>
        </w:rPr>
        <w:t xml:space="preserve">slow </w:t>
      </w:r>
      <w:r w:rsidRPr="00667BFC">
        <w:rPr>
          <w:rFonts w:eastAsia="宋体"/>
          <w:sz w:val="22"/>
          <w:szCs w:val="22"/>
          <w:lang w:eastAsia="zh-CN"/>
        </w:rPr>
        <w:t>ITS traffic load variation</w:t>
      </w:r>
      <w:r w:rsidR="003F7AA4">
        <w:rPr>
          <w:rFonts w:eastAsia="宋体"/>
          <w:sz w:val="22"/>
          <w:szCs w:val="22"/>
          <w:lang w:eastAsia="zh-CN"/>
        </w:rPr>
        <w:t>.</w:t>
      </w:r>
      <w:r w:rsidR="000C21AD">
        <w:rPr>
          <w:rFonts w:eastAsia="宋体"/>
          <w:sz w:val="22"/>
          <w:szCs w:val="22"/>
          <w:lang w:eastAsia="zh-CN"/>
        </w:rPr>
        <w:t xml:space="preserve"> LTE</w:t>
      </w:r>
      <w:r w:rsidR="000C21AD" w:rsidRPr="000C21AD">
        <w:rPr>
          <w:rFonts w:eastAsia="宋体"/>
          <w:sz w:val="22"/>
          <w:szCs w:val="22"/>
          <w:lang w:eastAsia="zh-CN"/>
        </w:rPr>
        <w:t xml:space="preserve"> </w:t>
      </w:r>
      <w:r w:rsidR="000C21AD">
        <w:rPr>
          <w:rFonts w:eastAsia="宋体"/>
          <w:sz w:val="22"/>
          <w:szCs w:val="22"/>
          <w:lang w:eastAsia="zh-CN"/>
        </w:rPr>
        <w:t>SL resource pool is configured with frequency and time domain</w:t>
      </w:r>
      <w:r w:rsidR="003F7AA4">
        <w:rPr>
          <w:rFonts w:eastAsia="宋体"/>
          <w:sz w:val="22"/>
          <w:szCs w:val="22"/>
          <w:lang w:eastAsia="zh-CN"/>
        </w:rPr>
        <w:t xml:space="preserve"> </w:t>
      </w:r>
      <w:proofErr w:type="gramStart"/>
      <w:r w:rsidR="00B0075D">
        <w:rPr>
          <w:rFonts w:eastAsia="宋体"/>
          <w:sz w:val="22"/>
          <w:szCs w:val="22"/>
          <w:lang w:eastAsia="zh-CN"/>
        </w:rPr>
        <w:t>indication</w:t>
      </w:r>
      <w:r w:rsidR="00597EC6">
        <w:rPr>
          <w:rFonts w:eastAsia="宋体"/>
          <w:sz w:val="22"/>
          <w:szCs w:val="22"/>
          <w:lang w:eastAsia="zh-CN"/>
        </w:rPr>
        <w:t xml:space="preserve">, </w:t>
      </w:r>
      <w:r w:rsidR="000C21AD">
        <w:rPr>
          <w:rFonts w:eastAsia="宋体"/>
          <w:sz w:val="22"/>
          <w:szCs w:val="22"/>
          <w:lang w:eastAsia="zh-CN"/>
        </w:rPr>
        <w:t>and</w:t>
      </w:r>
      <w:proofErr w:type="gramEnd"/>
      <w:r w:rsidR="000C21AD">
        <w:rPr>
          <w:rFonts w:eastAsia="宋体"/>
          <w:sz w:val="22"/>
          <w:szCs w:val="22"/>
          <w:lang w:eastAsia="zh-CN"/>
        </w:rPr>
        <w:t xml:space="preserve"> can be configured on LTE spectrum by overriding UL resource</w:t>
      </w:r>
      <w:r w:rsidRPr="00667BFC">
        <w:rPr>
          <w:rFonts w:eastAsia="宋体"/>
          <w:sz w:val="22"/>
          <w:szCs w:val="22"/>
          <w:lang w:eastAsia="zh-CN"/>
        </w:rPr>
        <w:t>.</w:t>
      </w:r>
      <w:r w:rsidR="000C21AD">
        <w:rPr>
          <w:rFonts w:eastAsia="宋体"/>
          <w:sz w:val="22"/>
          <w:szCs w:val="22"/>
          <w:lang w:eastAsia="zh-CN"/>
        </w:rPr>
        <w:t xml:space="preserve"> For NR semi-static resource pool configuration, this principle can be reused</w:t>
      </w:r>
      <w:r w:rsidR="003F7AA4">
        <w:rPr>
          <w:rFonts w:eastAsia="宋体"/>
          <w:sz w:val="22"/>
          <w:szCs w:val="22"/>
          <w:lang w:eastAsia="zh-CN"/>
        </w:rPr>
        <w:t>.</w:t>
      </w:r>
      <w:r w:rsidR="000C21AD">
        <w:rPr>
          <w:rFonts w:eastAsia="宋体"/>
          <w:sz w:val="22"/>
          <w:szCs w:val="22"/>
          <w:lang w:eastAsia="zh-CN"/>
        </w:rPr>
        <w:t xml:space="preserve"> </w:t>
      </w:r>
      <w:r w:rsidR="003F7AA4">
        <w:rPr>
          <w:rFonts w:eastAsia="宋体"/>
          <w:sz w:val="22"/>
          <w:szCs w:val="22"/>
          <w:lang w:eastAsia="zh-CN"/>
        </w:rPr>
        <w:t>W</w:t>
      </w:r>
      <w:r w:rsidR="000C21AD">
        <w:rPr>
          <w:rFonts w:eastAsia="宋体"/>
          <w:sz w:val="22"/>
          <w:szCs w:val="22"/>
          <w:lang w:eastAsia="zh-CN"/>
        </w:rPr>
        <w:t>hen SL resource is configured on NR licensed band, SL resource to override ‘UL’ and/or ‘F’ symbol can be considered</w:t>
      </w:r>
      <w:r w:rsidR="00837567">
        <w:rPr>
          <w:rFonts w:eastAsia="宋体"/>
          <w:sz w:val="22"/>
          <w:szCs w:val="22"/>
          <w:lang w:eastAsia="zh-CN"/>
        </w:rPr>
        <w:t>. In NR semi-static TDD-UL-DL configuration, ‘UL’ and ‘F’ are configured per TDD-UL-DL configuration period</w:t>
      </w:r>
      <w:r w:rsidR="00483761">
        <w:rPr>
          <w:rFonts w:eastAsia="宋体"/>
          <w:sz w:val="22"/>
          <w:szCs w:val="22"/>
          <w:lang w:eastAsia="zh-CN"/>
        </w:rPr>
        <w:t>.</w:t>
      </w:r>
      <w:r w:rsidR="00837567">
        <w:rPr>
          <w:rFonts w:eastAsia="宋体"/>
          <w:sz w:val="22"/>
          <w:szCs w:val="22"/>
          <w:lang w:eastAsia="zh-CN"/>
        </w:rPr>
        <w:t xml:space="preserve"> </w:t>
      </w:r>
      <w:r w:rsidR="00483761">
        <w:rPr>
          <w:rFonts w:eastAsia="宋体"/>
          <w:sz w:val="22"/>
          <w:szCs w:val="22"/>
          <w:lang w:eastAsia="zh-CN"/>
        </w:rPr>
        <w:t>Thus</w:t>
      </w:r>
      <w:r w:rsidR="00837567">
        <w:rPr>
          <w:rFonts w:eastAsia="宋体"/>
          <w:sz w:val="22"/>
          <w:szCs w:val="22"/>
          <w:lang w:eastAsia="zh-CN"/>
        </w:rPr>
        <w:t>, SL resource can be configured per TDD-UL-DL configuration period</w:t>
      </w:r>
      <w:r w:rsidR="000A5BAA">
        <w:rPr>
          <w:rFonts w:eastAsia="宋体"/>
          <w:sz w:val="22"/>
          <w:szCs w:val="22"/>
          <w:lang w:eastAsia="zh-CN"/>
        </w:rPr>
        <w:t>.</w:t>
      </w:r>
    </w:p>
    <w:p w14:paraId="49B4F590" w14:textId="625021CD" w:rsidR="000A5BAA" w:rsidRPr="000A5BAA" w:rsidRDefault="000A5BAA" w:rsidP="000A5BAA">
      <w:pPr>
        <w:rPr>
          <w:b/>
          <w:sz w:val="22"/>
          <w:szCs w:val="22"/>
          <w:lang w:val="en-US" w:eastAsia="ja-JP"/>
        </w:rPr>
      </w:pPr>
      <w:r w:rsidRPr="000A5BAA">
        <w:rPr>
          <w:b/>
          <w:sz w:val="22"/>
          <w:szCs w:val="22"/>
          <w:lang w:val="en-US" w:eastAsia="ja-JP"/>
        </w:rPr>
        <w:t>Proposal</w:t>
      </w:r>
      <w:r w:rsidR="005437FD">
        <w:rPr>
          <w:b/>
          <w:sz w:val="22"/>
          <w:szCs w:val="22"/>
          <w:lang w:val="en-US" w:eastAsia="ja-JP"/>
        </w:rPr>
        <w:t xml:space="preserve"> 1</w:t>
      </w:r>
      <w:r w:rsidRPr="000A5BAA">
        <w:rPr>
          <w:b/>
          <w:sz w:val="22"/>
          <w:szCs w:val="22"/>
          <w:lang w:val="en-US" w:eastAsia="ja-JP"/>
        </w:rPr>
        <w:t>: Support semi-static SL resource configuration in NR V2X.</w:t>
      </w:r>
    </w:p>
    <w:p w14:paraId="4E1892FE" w14:textId="56AC95E4" w:rsidR="000C21AD" w:rsidRPr="00D94FBB" w:rsidRDefault="000A5BAA" w:rsidP="00D94FBB">
      <w:pPr>
        <w:pStyle w:val="aff2"/>
        <w:numPr>
          <w:ilvl w:val="0"/>
          <w:numId w:val="34"/>
        </w:numPr>
        <w:spacing w:after="240"/>
        <w:ind w:firstLineChars="0"/>
        <w:rPr>
          <w:rFonts w:ascii="Times New Roman" w:hAnsi="Times New Roman" w:cs="Times New Roman"/>
          <w:b/>
          <w:sz w:val="22"/>
          <w:szCs w:val="22"/>
          <w:lang w:eastAsia="ja-JP"/>
        </w:rPr>
      </w:pPr>
      <w:r w:rsidRPr="00D94FBB">
        <w:rPr>
          <w:rFonts w:ascii="Times New Roman" w:hAnsi="Times New Roman" w:cs="Times New Roman"/>
          <w:b/>
          <w:sz w:val="22"/>
          <w:szCs w:val="22"/>
          <w:lang w:eastAsia="ja-JP"/>
        </w:rPr>
        <w:t>If configured on NR licensed band, time domain SL resource configuration granularity is TDD-UL-DL configuration period.</w:t>
      </w:r>
    </w:p>
    <w:p w14:paraId="3EE4B462" w14:textId="76BBCCFC" w:rsidR="00616F3A" w:rsidRDefault="00DE3101" w:rsidP="000A6B73">
      <w:pPr>
        <w:spacing w:after="240"/>
        <w:jc w:val="both"/>
        <w:rPr>
          <w:sz w:val="22"/>
          <w:szCs w:val="22"/>
          <w:lang w:eastAsia="ja-JP"/>
        </w:rPr>
      </w:pPr>
      <w:r>
        <w:rPr>
          <w:rFonts w:eastAsia="宋体"/>
          <w:sz w:val="22"/>
          <w:szCs w:val="22"/>
          <w:lang w:eastAsia="zh-CN"/>
        </w:rPr>
        <w:t>B</w:t>
      </w:r>
      <w:r w:rsidR="0083738B">
        <w:rPr>
          <w:rFonts w:eastAsia="宋体"/>
          <w:sz w:val="22"/>
          <w:szCs w:val="22"/>
          <w:lang w:eastAsia="zh-CN"/>
        </w:rPr>
        <w:t xml:space="preserve">esides, data traffic load </w:t>
      </w:r>
      <w:r w:rsidR="006A26B0">
        <w:rPr>
          <w:rFonts w:eastAsia="宋体"/>
          <w:sz w:val="22"/>
          <w:szCs w:val="22"/>
          <w:lang w:eastAsia="zh-CN"/>
        </w:rPr>
        <w:t xml:space="preserve">in NR V2X </w:t>
      </w:r>
      <w:r w:rsidR="0083738B">
        <w:rPr>
          <w:rFonts w:eastAsia="宋体"/>
          <w:sz w:val="22"/>
          <w:szCs w:val="22"/>
          <w:lang w:eastAsia="zh-CN"/>
        </w:rPr>
        <w:t>may varies fast considering lots of event-triggered traffic</w:t>
      </w:r>
      <w:r w:rsidR="000A5B1D">
        <w:rPr>
          <w:rFonts w:eastAsia="宋体"/>
          <w:sz w:val="22"/>
          <w:szCs w:val="22"/>
          <w:lang w:eastAsia="zh-CN"/>
        </w:rPr>
        <w:t>.</w:t>
      </w:r>
      <w:r w:rsidR="000A5BAA">
        <w:rPr>
          <w:rFonts w:eastAsia="宋体"/>
          <w:sz w:val="22"/>
          <w:szCs w:val="22"/>
          <w:lang w:eastAsia="zh-CN"/>
        </w:rPr>
        <w:t xml:space="preserve"> </w:t>
      </w:r>
      <w:r w:rsidR="000A5B1D">
        <w:rPr>
          <w:rFonts w:eastAsia="宋体"/>
          <w:sz w:val="22"/>
          <w:szCs w:val="22"/>
          <w:lang w:eastAsia="zh-CN"/>
        </w:rPr>
        <w:t>E</w:t>
      </w:r>
      <w:r w:rsidR="00616F3A">
        <w:rPr>
          <w:rFonts w:eastAsia="宋体"/>
          <w:sz w:val="22"/>
          <w:szCs w:val="22"/>
          <w:lang w:eastAsia="zh-CN"/>
        </w:rPr>
        <w:t xml:space="preserve">vent-triggered traffic </w:t>
      </w:r>
      <w:r w:rsidR="000A5BAA">
        <w:rPr>
          <w:rFonts w:eastAsia="宋体"/>
          <w:sz w:val="22"/>
          <w:szCs w:val="22"/>
          <w:lang w:eastAsia="zh-CN"/>
        </w:rPr>
        <w:t xml:space="preserve">with high data rate requirement </w:t>
      </w:r>
      <w:r w:rsidR="00616F3A">
        <w:rPr>
          <w:rFonts w:eastAsia="宋体"/>
          <w:sz w:val="22"/>
          <w:szCs w:val="22"/>
          <w:lang w:eastAsia="zh-CN"/>
        </w:rPr>
        <w:t>is typical traffic as mentioned in TR 22.886</w:t>
      </w:r>
      <w:r w:rsidR="00F65FA4">
        <w:rPr>
          <w:rFonts w:eastAsia="宋体"/>
          <w:sz w:val="22"/>
          <w:szCs w:val="22"/>
          <w:lang w:eastAsia="zh-CN"/>
        </w:rPr>
        <w:t xml:space="preserve"> [</w:t>
      </w:r>
      <w:r w:rsidR="00CA2E55">
        <w:rPr>
          <w:rFonts w:eastAsia="宋体"/>
          <w:sz w:val="22"/>
          <w:szCs w:val="22"/>
          <w:lang w:eastAsia="zh-CN"/>
        </w:rPr>
        <w:t>1</w:t>
      </w:r>
      <w:r w:rsidR="00F65FA4">
        <w:rPr>
          <w:rFonts w:eastAsia="宋体"/>
          <w:sz w:val="22"/>
          <w:szCs w:val="22"/>
          <w:lang w:eastAsia="zh-CN"/>
        </w:rPr>
        <w:t>]</w:t>
      </w:r>
      <w:r w:rsidR="00616F3A">
        <w:rPr>
          <w:rFonts w:eastAsia="宋体"/>
          <w:sz w:val="22"/>
          <w:szCs w:val="22"/>
          <w:lang w:eastAsia="zh-CN"/>
        </w:rPr>
        <w:t xml:space="preserve">, e.g., for emergency trajectory alignment use case. </w:t>
      </w:r>
      <w:r>
        <w:rPr>
          <w:rFonts w:eastAsia="宋体"/>
          <w:sz w:val="22"/>
          <w:szCs w:val="22"/>
          <w:lang w:eastAsia="zh-CN"/>
        </w:rPr>
        <w:t>For</w:t>
      </w:r>
      <w:r w:rsidR="00616F3A">
        <w:rPr>
          <w:rFonts w:eastAsia="宋体"/>
          <w:sz w:val="22"/>
          <w:szCs w:val="22"/>
          <w:lang w:eastAsia="zh-CN"/>
        </w:rPr>
        <w:t xml:space="preserve"> such event-triggered traffic, </w:t>
      </w:r>
      <w:r w:rsidR="00D760A9">
        <w:rPr>
          <w:rFonts w:eastAsia="宋体"/>
          <w:sz w:val="22"/>
          <w:szCs w:val="22"/>
          <w:lang w:eastAsia="zh-CN"/>
        </w:rPr>
        <w:t xml:space="preserve">instant </w:t>
      </w:r>
      <w:r w:rsidR="00616F3A">
        <w:rPr>
          <w:rFonts w:eastAsia="宋体"/>
          <w:sz w:val="22"/>
          <w:szCs w:val="22"/>
          <w:lang w:eastAsia="zh-CN"/>
        </w:rPr>
        <w:t xml:space="preserve">SL resource </w:t>
      </w:r>
      <w:r w:rsidR="00EC64E8">
        <w:rPr>
          <w:rFonts w:eastAsia="宋体" w:hint="eastAsia"/>
          <w:sz w:val="22"/>
          <w:szCs w:val="22"/>
          <w:lang w:eastAsia="zh-CN"/>
        </w:rPr>
        <w:t>configuration</w:t>
      </w:r>
      <w:r w:rsidR="00EC64E8">
        <w:rPr>
          <w:rFonts w:eastAsia="宋体"/>
          <w:sz w:val="22"/>
          <w:szCs w:val="22"/>
          <w:lang w:eastAsia="zh-CN"/>
        </w:rPr>
        <w:t xml:space="preserve"> </w:t>
      </w:r>
      <w:r w:rsidR="00616F3A">
        <w:rPr>
          <w:rFonts w:eastAsia="宋体"/>
          <w:sz w:val="22"/>
          <w:szCs w:val="22"/>
          <w:lang w:eastAsia="zh-CN"/>
        </w:rPr>
        <w:t xml:space="preserve">is </w:t>
      </w:r>
      <w:r w:rsidR="000A5BAA">
        <w:rPr>
          <w:rFonts w:eastAsia="宋体"/>
          <w:sz w:val="22"/>
          <w:szCs w:val="22"/>
          <w:lang w:eastAsia="zh-CN"/>
        </w:rPr>
        <w:t>beneficial</w:t>
      </w:r>
      <w:r w:rsidR="00F37BED">
        <w:rPr>
          <w:rFonts w:eastAsia="宋体"/>
          <w:sz w:val="22"/>
          <w:szCs w:val="22"/>
          <w:lang w:eastAsia="zh-CN"/>
        </w:rPr>
        <w:t>. For example</w:t>
      </w:r>
      <w:r w:rsidR="006051A1">
        <w:rPr>
          <w:rFonts w:eastAsia="宋体"/>
          <w:sz w:val="22"/>
          <w:szCs w:val="22"/>
          <w:lang w:eastAsia="zh-CN"/>
        </w:rPr>
        <w:t xml:space="preserve">, in </w:t>
      </w:r>
      <w:r w:rsidR="00AE5670">
        <w:rPr>
          <w:rFonts w:eastAsia="宋体"/>
          <w:sz w:val="22"/>
          <w:szCs w:val="22"/>
          <w:lang w:eastAsia="zh-CN"/>
        </w:rPr>
        <w:t xml:space="preserve">case </w:t>
      </w:r>
      <w:r w:rsidR="007525DA">
        <w:rPr>
          <w:rFonts w:eastAsia="宋体"/>
          <w:sz w:val="22"/>
          <w:szCs w:val="22"/>
          <w:lang w:eastAsia="zh-CN"/>
        </w:rPr>
        <w:t xml:space="preserve">that </w:t>
      </w:r>
      <w:r w:rsidR="00AE5670">
        <w:rPr>
          <w:rFonts w:eastAsia="宋体"/>
          <w:sz w:val="22"/>
          <w:szCs w:val="22"/>
          <w:lang w:eastAsia="zh-CN"/>
        </w:rPr>
        <w:t xml:space="preserve">high data traffic density </w:t>
      </w:r>
      <w:r w:rsidR="007525DA">
        <w:rPr>
          <w:rFonts w:eastAsia="宋体"/>
          <w:sz w:val="22"/>
          <w:szCs w:val="22"/>
          <w:lang w:eastAsia="zh-CN"/>
        </w:rPr>
        <w:t>is incurred by</w:t>
      </w:r>
      <w:r w:rsidR="00AE5670">
        <w:rPr>
          <w:rFonts w:eastAsia="宋体"/>
          <w:sz w:val="22"/>
          <w:szCs w:val="22"/>
          <w:lang w:eastAsia="zh-CN"/>
        </w:rPr>
        <w:t xml:space="preserve"> certain </w:t>
      </w:r>
      <w:r w:rsidR="007525DA">
        <w:rPr>
          <w:rFonts w:eastAsia="宋体"/>
          <w:sz w:val="22"/>
          <w:szCs w:val="22"/>
          <w:lang w:eastAsia="zh-CN"/>
        </w:rPr>
        <w:t xml:space="preserve">triggered </w:t>
      </w:r>
      <w:r w:rsidR="00AE5670">
        <w:rPr>
          <w:rFonts w:eastAsia="宋体"/>
          <w:sz w:val="22"/>
          <w:szCs w:val="22"/>
          <w:lang w:eastAsia="zh-CN"/>
        </w:rPr>
        <w:t>event, UE need</w:t>
      </w:r>
      <w:r w:rsidR="007525DA">
        <w:rPr>
          <w:rFonts w:eastAsia="宋体"/>
          <w:sz w:val="22"/>
          <w:szCs w:val="22"/>
          <w:lang w:eastAsia="zh-CN"/>
        </w:rPr>
        <w:t>s</w:t>
      </w:r>
      <w:r w:rsidR="00AE5670">
        <w:rPr>
          <w:rFonts w:eastAsia="宋体"/>
          <w:sz w:val="22"/>
          <w:szCs w:val="22"/>
          <w:lang w:eastAsia="zh-CN"/>
        </w:rPr>
        <w:t xml:space="preserve"> to report the situation to base station and request</w:t>
      </w:r>
      <w:r w:rsidR="007525DA">
        <w:rPr>
          <w:rFonts w:eastAsia="宋体"/>
          <w:sz w:val="22"/>
          <w:szCs w:val="22"/>
          <w:lang w:eastAsia="zh-CN"/>
        </w:rPr>
        <w:t>s</w:t>
      </w:r>
      <w:r w:rsidR="00AE5670">
        <w:rPr>
          <w:rFonts w:eastAsia="宋体"/>
          <w:sz w:val="22"/>
          <w:szCs w:val="22"/>
          <w:lang w:eastAsia="zh-CN"/>
        </w:rPr>
        <w:t xml:space="preserve"> more SL resource</w:t>
      </w:r>
      <w:r w:rsidR="007525DA">
        <w:rPr>
          <w:rFonts w:eastAsia="宋体"/>
          <w:sz w:val="22"/>
          <w:szCs w:val="22"/>
          <w:lang w:eastAsia="zh-CN"/>
        </w:rPr>
        <w:t xml:space="preserve"> for SL transmission, e.g., SL resources on licensed band</w:t>
      </w:r>
      <w:r w:rsidR="00AE5670">
        <w:rPr>
          <w:rFonts w:eastAsia="宋体"/>
          <w:sz w:val="22"/>
          <w:szCs w:val="22"/>
          <w:lang w:eastAsia="zh-CN"/>
        </w:rPr>
        <w:t xml:space="preserve">. </w:t>
      </w:r>
      <w:r w:rsidR="000A5BAA">
        <w:rPr>
          <w:rFonts w:eastAsia="宋体"/>
          <w:sz w:val="22"/>
          <w:szCs w:val="22"/>
          <w:lang w:eastAsia="zh-CN"/>
        </w:rPr>
        <w:t>Therefore,</w:t>
      </w:r>
      <w:r>
        <w:rPr>
          <w:rFonts w:eastAsia="宋体"/>
          <w:sz w:val="22"/>
          <w:szCs w:val="22"/>
          <w:lang w:eastAsia="zh-CN"/>
        </w:rPr>
        <w:t xml:space="preserve"> </w:t>
      </w:r>
      <w:r w:rsidR="00F37BED">
        <w:rPr>
          <w:rFonts w:eastAsia="宋体"/>
          <w:sz w:val="22"/>
          <w:szCs w:val="22"/>
          <w:lang w:eastAsia="zh-CN"/>
        </w:rPr>
        <w:t xml:space="preserve">we propose to support such </w:t>
      </w:r>
      <w:r w:rsidR="00616F3A">
        <w:rPr>
          <w:rFonts w:eastAsia="宋体"/>
          <w:sz w:val="22"/>
          <w:szCs w:val="22"/>
          <w:lang w:eastAsia="zh-CN"/>
        </w:rPr>
        <w:t>on-demand SL resource</w:t>
      </w:r>
      <w:r w:rsidR="00EC64E8">
        <w:rPr>
          <w:rFonts w:eastAsia="宋体"/>
          <w:sz w:val="22"/>
          <w:szCs w:val="22"/>
          <w:lang w:eastAsia="zh-CN"/>
        </w:rPr>
        <w:t xml:space="preserve"> configuration</w:t>
      </w:r>
      <w:r w:rsidR="00D84525">
        <w:rPr>
          <w:rFonts w:eastAsia="宋体"/>
          <w:sz w:val="22"/>
          <w:szCs w:val="22"/>
          <w:lang w:eastAsia="zh-CN"/>
        </w:rPr>
        <w:t xml:space="preserve">. </w:t>
      </w:r>
    </w:p>
    <w:p w14:paraId="0FAAC815" w14:textId="74BD1552" w:rsidR="00667BFC" w:rsidRDefault="00667BFC" w:rsidP="00360B3C">
      <w:pPr>
        <w:spacing w:after="240"/>
        <w:rPr>
          <w:rFonts w:ascii="等线" w:eastAsia="等线" w:hAnsi="等线"/>
          <w:b/>
          <w:sz w:val="22"/>
          <w:szCs w:val="22"/>
          <w:lang w:val="en-US" w:eastAsia="zh-CN"/>
        </w:rPr>
      </w:pPr>
      <w:r w:rsidRPr="00A25D62">
        <w:rPr>
          <w:b/>
          <w:sz w:val="22"/>
          <w:szCs w:val="22"/>
          <w:lang w:val="en-US" w:eastAsia="ja-JP"/>
        </w:rPr>
        <w:t>Proposal</w:t>
      </w:r>
      <w:r w:rsidR="007E0ACC">
        <w:rPr>
          <w:b/>
          <w:sz w:val="22"/>
          <w:szCs w:val="22"/>
          <w:lang w:val="en-US" w:eastAsia="ja-JP"/>
        </w:rPr>
        <w:t xml:space="preserve"> 2</w:t>
      </w:r>
      <w:r w:rsidRPr="00A25D62">
        <w:rPr>
          <w:b/>
          <w:sz w:val="22"/>
          <w:szCs w:val="22"/>
          <w:lang w:val="en-US" w:eastAsia="ja-JP"/>
        </w:rPr>
        <w:t xml:space="preserve">: Support </w:t>
      </w:r>
      <w:r w:rsidR="000A5BAA">
        <w:rPr>
          <w:b/>
          <w:sz w:val="22"/>
          <w:szCs w:val="22"/>
          <w:lang w:val="en-US" w:eastAsia="ja-JP"/>
        </w:rPr>
        <w:t>on-demand SL resource configuration</w:t>
      </w:r>
      <w:r w:rsidR="00C42E92">
        <w:rPr>
          <w:b/>
          <w:sz w:val="22"/>
          <w:szCs w:val="22"/>
          <w:lang w:val="en-US" w:eastAsia="ja-JP"/>
        </w:rPr>
        <w:t xml:space="preserve"> in NR</w:t>
      </w:r>
      <w:r w:rsidR="00C42E92" w:rsidRPr="00AE49FC">
        <w:rPr>
          <w:b/>
          <w:sz w:val="22"/>
          <w:szCs w:val="22"/>
          <w:lang w:val="en-US" w:eastAsia="ja-JP"/>
        </w:rPr>
        <w:t xml:space="preserve"> V2X</w:t>
      </w:r>
      <w:r w:rsidR="00A155E9" w:rsidRPr="00AE49FC">
        <w:rPr>
          <w:rFonts w:eastAsia="等线"/>
          <w:b/>
          <w:sz w:val="22"/>
          <w:szCs w:val="22"/>
          <w:lang w:val="en-US" w:eastAsia="zh-CN"/>
        </w:rPr>
        <w:t>.</w:t>
      </w:r>
    </w:p>
    <w:p w14:paraId="1A414138" w14:textId="0DA3FC66" w:rsidR="000A5BAA" w:rsidRPr="00E836B3" w:rsidRDefault="000A5BAA" w:rsidP="00832817">
      <w:pPr>
        <w:spacing w:after="240"/>
        <w:jc w:val="both"/>
        <w:rPr>
          <w:rFonts w:eastAsia="宋体"/>
          <w:sz w:val="22"/>
          <w:szCs w:val="22"/>
          <w:lang w:eastAsia="zh-CN"/>
        </w:rPr>
      </w:pPr>
      <w:r w:rsidRPr="000A5BAA">
        <w:rPr>
          <w:rFonts w:eastAsia="宋体"/>
          <w:sz w:val="22"/>
          <w:szCs w:val="22"/>
          <w:lang w:eastAsia="zh-CN"/>
        </w:rPr>
        <w:t>Moreover, NR support</w:t>
      </w:r>
      <w:r w:rsidR="00C42E92">
        <w:rPr>
          <w:rFonts w:eastAsia="宋体"/>
          <w:sz w:val="22"/>
          <w:szCs w:val="22"/>
          <w:lang w:eastAsia="zh-CN"/>
        </w:rPr>
        <w:t>s</w:t>
      </w:r>
      <w:r w:rsidRPr="000A5BAA">
        <w:rPr>
          <w:rFonts w:eastAsia="宋体"/>
          <w:sz w:val="22"/>
          <w:szCs w:val="22"/>
          <w:lang w:eastAsia="zh-CN"/>
        </w:rPr>
        <w:t xml:space="preserve"> dynamic TDD configuration for DL and UL</w:t>
      </w:r>
      <w:r w:rsidR="00170F8B">
        <w:rPr>
          <w:rFonts w:eastAsia="宋体"/>
          <w:sz w:val="22"/>
          <w:szCs w:val="22"/>
          <w:lang w:eastAsia="zh-CN"/>
        </w:rPr>
        <w:t>.</w:t>
      </w:r>
      <w:r w:rsidRPr="000A5BAA">
        <w:rPr>
          <w:rFonts w:eastAsia="宋体"/>
          <w:sz w:val="22"/>
          <w:szCs w:val="22"/>
          <w:lang w:eastAsia="zh-CN"/>
        </w:rPr>
        <w:t xml:space="preserve"> if SL resource is configured on NR </w:t>
      </w:r>
      <w:r w:rsidR="002841EE">
        <w:rPr>
          <w:rFonts w:eastAsia="宋体"/>
          <w:sz w:val="22"/>
          <w:szCs w:val="22"/>
          <w:lang w:eastAsia="zh-CN"/>
        </w:rPr>
        <w:t xml:space="preserve">Uu </w:t>
      </w:r>
      <w:r w:rsidRPr="000A5BAA">
        <w:rPr>
          <w:rFonts w:eastAsia="宋体"/>
          <w:sz w:val="22"/>
          <w:szCs w:val="22"/>
          <w:lang w:eastAsia="zh-CN"/>
        </w:rPr>
        <w:t>licensed band, it needs to be studied whether to support dynamic SL resource configuration</w:t>
      </w:r>
      <w:r w:rsidR="00C42E92">
        <w:rPr>
          <w:rFonts w:eastAsia="宋体"/>
          <w:sz w:val="22"/>
          <w:szCs w:val="22"/>
          <w:lang w:eastAsia="zh-CN"/>
        </w:rPr>
        <w:t xml:space="preserve"> to accommodate Uu and SL resource in the same band</w:t>
      </w:r>
      <w:r w:rsidRPr="000A5BAA">
        <w:rPr>
          <w:rFonts w:eastAsia="宋体"/>
          <w:sz w:val="22"/>
          <w:szCs w:val="22"/>
          <w:lang w:eastAsia="zh-CN"/>
        </w:rPr>
        <w:t>.</w:t>
      </w:r>
      <w:r w:rsidR="00E836B3">
        <w:rPr>
          <w:rFonts w:eastAsia="宋体"/>
          <w:sz w:val="22"/>
          <w:szCs w:val="22"/>
          <w:lang w:eastAsia="zh-CN"/>
        </w:rPr>
        <w:t xml:space="preserve"> As for mode 2, UE autonomous resource selection can be adopted, where dynamic SL configuration may interrupt the rule of autonomous resource selection on available SL resources, therefore, dynamic SL resource configuration is not supported for mode 2. But for mode 1, when operating on licensed band, the </w:t>
      </w:r>
      <w:r w:rsidR="00A7339A">
        <w:rPr>
          <w:rFonts w:eastAsia="宋体"/>
          <w:sz w:val="22"/>
          <w:szCs w:val="22"/>
          <w:lang w:eastAsia="zh-CN"/>
        </w:rPr>
        <w:t xml:space="preserve">transmission performed by </w:t>
      </w:r>
      <w:r w:rsidR="00E836B3">
        <w:rPr>
          <w:rFonts w:eastAsia="宋体"/>
          <w:sz w:val="22"/>
          <w:szCs w:val="22"/>
          <w:lang w:eastAsia="zh-CN"/>
        </w:rPr>
        <w:t xml:space="preserve">UEs are totally under control of </w:t>
      </w:r>
      <w:proofErr w:type="spellStart"/>
      <w:r w:rsidR="00E836B3">
        <w:rPr>
          <w:rFonts w:eastAsia="宋体"/>
          <w:sz w:val="22"/>
          <w:szCs w:val="22"/>
          <w:lang w:eastAsia="zh-CN"/>
        </w:rPr>
        <w:t>gNB</w:t>
      </w:r>
      <w:proofErr w:type="spellEnd"/>
      <w:r w:rsidR="00E836B3">
        <w:rPr>
          <w:rFonts w:eastAsia="宋体"/>
          <w:sz w:val="22"/>
          <w:szCs w:val="22"/>
          <w:lang w:eastAsia="zh-CN"/>
        </w:rPr>
        <w:t xml:space="preserve">, therefore, dynamic SL resource configuration can be supported. </w:t>
      </w:r>
    </w:p>
    <w:p w14:paraId="64363489" w14:textId="758BCFC2" w:rsidR="00A7339A" w:rsidRDefault="000A5BAA" w:rsidP="00360B3C">
      <w:pPr>
        <w:spacing w:after="240"/>
        <w:rPr>
          <w:b/>
          <w:sz w:val="22"/>
          <w:szCs w:val="22"/>
          <w:lang w:val="en-US" w:eastAsia="ja-JP"/>
        </w:rPr>
      </w:pPr>
      <w:r w:rsidRPr="000A5BAA">
        <w:rPr>
          <w:b/>
          <w:sz w:val="22"/>
          <w:szCs w:val="22"/>
          <w:lang w:val="en-US" w:eastAsia="ja-JP"/>
        </w:rPr>
        <w:t xml:space="preserve">Proposal 3: </w:t>
      </w:r>
      <w:r w:rsidR="00A7339A">
        <w:rPr>
          <w:b/>
          <w:sz w:val="22"/>
          <w:szCs w:val="22"/>
          <w:lang w:val="en-US" w:eastAsia="ja-JP"/>
        </w:rPr>
        <w:t>NR SL mode 2</w:t>
      </w:r>
      <w:r w:rsidRPr="000A5BAA">
        <w:rPr>
          <w:b/>
          <w:sz w:val="22"/>
          <w:szCs w:val="22"/>
          <w:lang w:val="en-US" w:eastAsia="ja-JP"/>
        </w:rPr>
        <w:t xml:space="preserve"> </w:t>
      </w:r>
      <w:r w:rsidR="00A7339A">
        <w:rPr>
          <w:b/>
          <w:sz w:val="22"/>
          <w:szCs w:val="22"/>
          <w:lang w:val="en-US" w:eastAsia="ja-JP"/>
        </w:rPr>
        <w:t xml:space="preserve">does not </w:t>
      </w:r>
      <w:r w:rsidRPr="000A5BAA">
        <w:rPr>
          <w:b/>
          <w:sz w:val="22"/>
          <w:szCs w:val="22"/>
          <w:lang w:val="en-US" w:eastAsia="ja-JP"/>
        </w:rPr>
        <w:t>support dynamic SL resource configuration</w:t>
      </w:r>
      <w:r w:rsidR="00A7339A">
        <w:rPr>
          <w:b/>
          <w:sz w:val="22"/>
          <w:szCs w:val="22"/>
          <w:lang w:val="en-US" w:eastAsia="ja-JP"/>
        </w:rPr>
        <w:t>.</w:t>
      </w:r>
    </w:p>
    <w:p w14:paraId="78C7B0E2" w14:textId="10A18A6D" w:rsidR="000A5BAA" w:rsidRPr="000A5BAA" w:rsidRDefault="00A7339A" w:rsidP="00360B3C">
      <w:pPr>
        <w:spacing w:after="240"/>
        <w:rPr>
          <w:b/>
          <w:sz w:val="22"/>
          <w:szCs w:val="22"/>
          <w:lang w:val="en-US" w:eastAsia="ja-JP"/>
        </w:rPr>
      </w:pPr>
      <w:r>
        <w:rPr>
          <w:b/>
          <w:sz w:val="22"/>
          <w:szCs w:val="22"/>
          <w:lang w:val="en-US" w:eastAsia="ja-JP"/>
        </w:rPr>
        <w:t xml:space="preserve">Proposal </w:t>
      </w:r>
      <w:r w:rsidR="00F849A3">
        <w:rPr>
          <w:b/>
          <w:sz w:val="22"/>
          <w:szCs w:val="22"/>
          <w:lang w:val="en-US" w:eastAsia="ja-JP"/>
        </w:rPr>
        <w:t>4: NR SL mode 1 support</w:t>
      </w:r>
      <w:r w:rsidR="00456631">
        <w:rPr>
          <w:b/>
          <w:sz w:val="22"/>
          <w:szCs w:val="22"/>
          <w:lang w:val="en-US" w:eastAsia="ja-JP"/>
        </w:rPr>
        <w:t>s</w:t>
      </w:r>
      <w:r w:rsidR="00F849A3">
        <w:rPr>
          <w:b/>
          <w:sz w:val="22"/>
          <w:szCs w:val="22"/>
          <w:lang w:val="en-US" w:eastAsia="ja-JP"/>
        </w:rPr>
        <w:t xml:space="preserve"> dynamic </w:t>
      </w:r>
      <w:r w:rsidR="000A5BAA" w:rsidRPr="000A5BAA">
        <w:rPr>
          <w:b/>
          <w:sz w:val="22"/>
          <w:szCs w:val="22"/>
          <w:lang w:val="en-US" w:eastAsia="ja-JP"/>
        </w:rPr>
        <w:t xml:space="preserve">SL resource </w:t>
      </w:r>
      <w:r w:rsidR="00F849A3">
        <w:rPr>
          <w:b/>
          <w:sz w:val="22"/>
          <w:szCs w:val="22"/>
          <w:lang w:val="en-US" w:eastAsia="ja-JP"/>
        </w:rPr>
        <w:t>configuration</w:t>
      </w:r>
      <w:r w:rsidR="000A5BAA" w:rsidRPr="000A5BAA">
        <w:rPr>
          <w:b/>
          <w:sz w:val="22"/>
          <w:szCs w:val="22"/>
          <w:lang w:val="en-US" w:eastAsia="ja-JP"/>
        </w:rPr>
        <w:t xml:space="preserve"> on NR licensed band</w:t>
      </w:r>
      <w:r w:rsidR="000A5BAA">
        <w:rPr>
          <w:b/>
          <w:sz w:val="22"/>
          <w:szCs w:val="22"/>
          <w:lang w:val="en-US" w:eastAsia="ja-JP"/>
        </w:rPr>
        <w:t>.</w:t>
      </w:r>
    </w:p>
    <w:p w14:paraId="60D5C000" w14:textId="6E302EA9" w:rsidR="009663BB" w:rsidRDefault="00AA12A6" w:rsidP="00EC64E8">
      <w:pPr>
        <w:pStyle w:val="2"/>
        <w:rPr>
          <w:rFonts w:eastAsia="等线"/>
          <w:lang w:eastAsia="zh-CN"/>
        </w:rPr>
      </w:pPr>
      <w:r>
        <w:rPr>
          <w:rFonts w:eastAsia="等线"/>
          <w:lang w:eastAsia="zh-CN"/>
        </w:rPr>
        <w:lastRenderedPageBreak/>
        <w:t xml:space="preserve">Resource </w:t>
      </w:r>
      <w:r w:rsidR="005A1A42">
        <w:rPr>
          <w:rFonts w:eastAsia="等线"/>
          <w:lang w:eastAsia="zh-CN"/>
        </w:rPr>
        <w:t>allocation mode</w:t>
      </w:r>
      <w:r w:rsidR="00406E97">
        <w:rPr>
          <w:rFonts w:eastAsia="等线"/>
          <w:lang w:eastAsia="zh-CN"/>
        </w:rPr>
        <w:t>s</w:t>
      </w:r>
    </w:p>
    <w:p w14:paraId="45B6EE66" w14:textId="1DB3E093" w:rsidR="00665F01" w:rsidRPr="00AD54DF" w:rsidRDefault="00882765" w:rsidP="00AD54DF">
      <w:pPr>
        <w:spacing w:after="240"/>
        <w:rPr>
          <w:rFonts w:eastAsia="Arial Unicode MS" w:cs="Arial"/>
          <w:kern w:val="2"/>
          <w:sz w:val="22"/>
          <w:szCs w:val="22"/>
          <w:lang w:eastAsia="zh-CN"/>
        </w:rPr>
      </w:pPr>
      <w:r>
        <w:rPr>
          <w:rFonts w:eastAsia="Arial Unicode MS" w:cs="Arial"/>
          <w:kern w:val="2"/>
          <w:sz w:val="22"/>
          <w:szCs w:val="22"/>
          <w:lang w:eastAsia="zh-CN"/>
        </w:rPr>
        <w:t xml:space="preserve">At the </w:t>
      </w:r>
      <w:r w:rsidR="0068619D">
        <w:rPr>
          <w:rFonts w:eastAsia="Arial Unicode MS" w:cs="Arial"/>
          <w:kern w:val="2"/>
          <w:sz w:val="22"/>
          <w:szCs w:val="22"/>
          <w:lang w:eastAsia="zh-CN"/>
        </w:rPr>
        <w:t xml:space="preserve">RAN1#95 meeting, </w:t>
      </w:r>
      <w:r w:rsidR="00665F01" w:rsidRPr="00AD54DF">
        <w:rPr>
          <w:rFonts w:eastAsia="Arial Unicode MS" w:cs="Arial"/>
          <w:kern w:val="2"/>
          <w:sz w:val="22"/>
          <w:szCs w:val="22"/>
          <w:lang w:eastAsia="zh-CN"/>
        </w:rPr>
        <w:t xml:space="preserve">NR SL resource allocation </w:t>
      </w:r>
      <w:r w:rsidR="0068619D">
        <w:rPr>
          <w:rFonts w:eastAsia="Arial Unicode MS" w:cs="Arial"/>
          <w:kern w:val="2"/>
          <w:sz w:val="22"/>
          <w:szCs w:val="22"/>
          <w:lang w:eastAsia="zh-CN"/>
        </w:rPr>
        <w:t xml:space="preserve">mode 1 and mode 2 (including mode 2-a, mode 2-c and mode 2-d) </w:t>
      </w:r>
      <w:r>
        <w:rPr>
          <w:rFonts w:eastAsia="Arial Unicode MS" w:cs="Arial"/>
          <w:kern w:val="2"/>
          <w:sz w:val="22"/>
          <w:szCs w:val="22"/>
          <w:lang w:eastAsia="zh-CN"/>
        </w:rPr>
        <w:t>were</w:t>
      </w:r>
      <w:r w:rsidR="0068619D">
        <w:rPr>
          <w:rFonts w:eastAsia="Arial Unicode MS" w:cs="Arial"/>
          <w:kern w:val="2"/>
          <w:sz w:val="22"/>
          <w:szCs w:val="22"/>
          <w:lang w:eastAsia="zh-CN"/>
        </w:rPr>
        <w:t xml:space="preserve"> agreed for further study. While mode 1 works for in-coverage scenario, mode 2 can work in both in-coverage and out-of-coverage scenario. In this contribution, mode 2 is discussed, and discussion about mode 1 is given in companion contribution </w:t>
      </w:r>
      <w:r w:rsidR="0068619D" w:rsidRPr="0028259B">
        <w:rPr>
          <w:rFonts w:eastAsia="Arial Unicode MS" w:cs="Arial"/>
          <w:kern w:val="2"/>
          <w:sz w:val="22"/>
          <w:szCs w:val="22"/>
          <w:lang w:eastAsia="zh-CN"/>
        </w:rPr>
        <w:t>[</w:t>
      </w:r>
      <w:r w:rsidR="00CA2E55">
        <w:rPr>
          <w:rFonts w:eastAsia="Arial Unicode MS" w:cs="Arial"/>
          <w:kern w:val="2"/>
          <w:sz w:val="22"/>
          <w:szCs w:val="22"/>
          <w:lang w:eastAsia="zh-CN"/>
        </w:rPr>
        <w:t>2</w:t>
      </w:r>
      <w:r w:rsidR="0068619D" w:rsidRPr="0028259B">
        <w:rPr>
          <w:rFonts w:eastAsia="Arial Unicode MS" w:cs="Arial"/>
          <w:kern w:val="2"/>
          <w:sz w:val="22"/>
          <w:szCs w:val="22"/>
          <w:lang w:eastAsia="zh-CN"/>
        </w:rPr>
        <w:t>].</w:t>
      </w:r>
    </w:p>
    <w:p w14:paraId="53442215" w14:textId="49D2960C" w:rsidR="00406E97" w:rsidRPr="00AD54DF" w:rsidRDefault="00406E97" w:rsidP="00AD54DF">
      <w:pPr>
        <w:pStyle w:val="3"/>
        <w:rPr>
          <w:lang w:eastAsia="zh-CN"/>
        </w:rPr>
      </w:pPr>
      <w:r w:rsidRPr="00AD54DF">
        <w:rPr>
          <w:lang w:eastAsia="zh-CN"/>
        </w:rPr>
        <w:t>Mode 2-a</w:t>
      </w:r>
      <w:r w:rsidR="002A11DC">
        <w:rPr>
          <w:lang w:eastAsia="zh-CN"/>
        </w:rPr>
        <w:t>/2-c</w:t>
      </w:r>
    </w:p>
    <w:p w14:paraId="0979120D" w14:textId="2870AF16" w:rsidR="002A11DC" w:rsidRPr="000748BF" w:rsidRDefault="002A11DC" w:rsidP="006C2E0C">
      <w:pPr>
        <w:spacing w:after="240"/>
        <w:jc w:val="both"/>
        <w:rPr>
          <w:rFonts w:eastAsia="等线"/>
          <w:sz w:val="22"/>
          <w:szCs w:val="22"/>
          <w:lang w:eastAsia="zh-CN"/>
        </w:rPr>
      </w:pPr>
      <w:r>
        <w:rPr>
          <w:rFonts w:eastAsia="等线" w:hint="eastAsia"/>
          <w:sz w:val="22"/>
          <w:szCs w:val="22"/>
          <w:lang w:eastAsia="zh-CN"/>
        </w:rPr>
        <w:t>I</w:t>
      </w:r>
      <w:r>
        <w:rPr>
          <w:rFonts w:eastAsia="等线"/>
          <w:sz w:val="22"/>
          <w:szCs w:val="22"/>
          <w:lang w:eastAsia="zh-CN"/>
        </w:rPr>
        <w:t>n this section, sensing based resource selection will be discussed, i.e., mode 2-a/2-c.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2A11DC" w:rsidRPr="0064782A" w:rsidDel="00BD408E" w14:paraId="65068B2E" w14:textId="77777777" w:rsidTr="00E75BBB">
        <w:trPr>
          <w:trHeight w:val="416"/>
          <w:jc w:val="center"/>
        </w:trPr>
        <w:tc>
          <w:tcPr>
            <w:tcW w:w="9847" w:type="dxa"/>
            <w:shd w:val="clear" w:color="auto" w:fill="auto"/>
          </w:tcPr>
          <w:p w14:paraId="6247BACE" w14:textId="77777777" w:rsidR="002A11DC" w:rsidRPr="006C2E0C" w:rsidRDefault="002A11DC" w:rsidP="002A11DC">
            <w:pPr>
              <w:rPr>
                <w:sz w:val="22"/>
                <w:szCs w:val="22"/>
                <w:lang w:eastAsia="x-none"/>
              </w:rPr>
            </w:pPr>
            <w:r w:rsidRPr="006C2E0C">
              <w:rPr>
                <w:sz w:val="22"/>
                <w:szCs w:val="22"/>
                <w:highlight w:val="green"/>
                <w:lang w:eastAsia="x-none"/>
              </w:rPr>
              <w:t>Agreements</w:t>
            </w:r>
            <w:r w:rsidRPr="006C2E0C">
              <w:rPr>
                <w:sz w:val="22"/>
                <w:szCs w:val="22"/>
                <w:lang w:eastAsia="x-none"/>
              </w:rPr>
              <w:t>:</w:t>
            </w:r>
          </w:p>
          <w:p w14:paraId="74D65217" w14:textId="77777777" w:rsidR="002A11DC" w:rsidRPr="006C2E0C" w:rsidRDefault="002A11DC" w:rsidP="002A11DC">
            <w:pPr>
              <w:pStyle w:val="3GPPAgreements"/>
              <w:rPr>
                <w:szCs w:val="22"/>
              </w:rPr>
            </w:pPr>
            <w:r w:rsidRPr="006C2E0C">
              <w:rPr>
                <w:szCs w:val="22"/>
              </w:rPr>
              <w:t xml:space="preserve">Mode-2 supports the sensing and resource (re)-selection procedures according to the previously agreed definitions. </w:t>
            </w:r>
          </w:p>
          <w:p w14:paraId="5D1833B7" w14:textId="77777777" w:rsidR="002A11DC" w:rsidRPr="006C2E0C" w:rsidRDefault="002A11DC" w:rsidP="006C2E0C">
            <w:pPr>
              <w:numPr>
                <w:ilvl w:val="1"/>
                <w:numId w:val="72"/>
              </w:numPr>
              <w:rPr>
                <w:sz w:val="22"/>
                <w:szCs w:val="22"/>
              </w:rPr>
            </w:pPr>
            <w:r w:rsidRPr="006C2E0C">
              <w:rPr>
                <w:sz w:val="22"/>
                <w:szCs w:val="22"/>
              </w:rPr>
              <w:t>FFS resource granularity for sensing &amp; resource (re)-selection, e.g., PRB(s), slots, resource patterns (when applicable), etc.</w:t>
            </w:r>
          </w:p>
          <w:p w14:paraId="77D0BCEC" w14:textId="43B03923" w:rsidR="002A11DC" w:rsidRPr="006C2E0C" w:rsidRDefault="002A11DC" w:rsidP="006C2E0C">
            <w:pPr>
              <w:numPr>
                <w:ilvl w:val="1"/>
                <w:numId w:val="72"/>
              </w:numPr>
              <w:rPr>
                <w:sz w:val="22"/>
                <w:szCs w:val="22"/>
              </w:rPr>
            </w:pPr>
            <w:r w:rsidRPr="006C2E0C">
              <w:rPr>
                <w:sz w:val="22"/>
                <w:szCs w:val="22"/>
              </w:rPr>
              <w:t>FFS detailed conditions when these procedures can apply</w:t>
            </w:r>
          </w:p>
          <w:p w14:paraId="1DEC945C" w14:textId="77777777" w:rsidR="002A11DC" w:rsidRPr="006C2E0C" w:rsidRDefault="002A11DC" w:rsidP="002A11DC">
            <w:pPr>
              <w:rPr>
                <w:sz w:val="22"/>
                <w:szCs w:val="22"/>
                <w:lang w:val="en-US" w:eastAsia="x-none"/>
              </w:rPr>
            </w:pPr>
            <w:r w:rsidRPr="006C2E0C">
              <w:rPr>
                <w:sz w:val="22"/>
                <w:szCs w:val="22"/>
                <w:highlight w:val="green"/>
                <w:lang w:val="en-US" w:eastAsia="x-none"/>
              </w:rPr>
              <w:t>Agreements</w:t>
            </w:r>
            <w:r w:rsidRPr="006C2E0C">
              <w:rPr>
                <w:sz w:val="22"/>
                <w:szCs w:val="22"/>
                <w:lang w:val="en-US" w:eastAsia="x-none"/>
              </w:rPr>
              <w:t>:</w:t>
            </w:r>
          </w:p>
          <w:p w14:paraId="1804532F" w14:textId="77777777" w:rsidR="002A11DC" w:rsidRPr="006C2E0C" w:rsidRDefault="002A11DC" w:rsidP="002A11DC">
            <w:pPr>
              <w:numPr>
                <w:ilvl w:val="0"/>
                <w:numId w:val="72"/>
              </w:numPr>
              <w:rPr>
                <w:sz w:val="22"/>
                <w:szCs w:val="22"/>
              </w:rPr>
            </w:pPr>
            <w:proofErr w:type="gramStart"/>
            <w:r w:rsidRPr="006C2E0C">
              <w:rPr>
                <w:sz w:val="22"/>
                <w:szCs w:val="22"/>
              </w:rPr>
              <w:t>For the purpose of</w:t>
            </w:r>
            <w:proofErr w:type="gramEnd"/>
            <w:r w:rsidRPr="006C2E0C">
              <w:rPr>
                <w:sz w:val="22"/>
                <w:szCs w:val="22"/>
              </w:rPr>
              <w:t xml:space="preserve"> performance evaluation for Mode-2(c), the following Mode-2(c) transmission pattern selection is used when a UE is configured with a pool of patterns:</w:t>
            </w:r>
          </w:p>
          <w:p w14:paraId="78F7E9AB" w14:textId="77777777" w:rsidR="002A11DC" w:rsidRPr="006C2E0C" w:rsidRDefault="002A11DC">
            <w:pPr>
              <w:numPr>
                <w:ilvl w:val="1"/>
                <w:numId w:val="72"/>
              </w:numPr>
              <w:rPr>
                <w:sz w:val="22"/>
                <w:szCs w:val="22"/>
              </w:rPr>
            </w:pPr>
            <w:r w:rsidRPr="006C2E0C">
              <w:rPr>
                <w:sz w:val="22"/>
                <w:szCs w:val="22"/>
              </w:rPr>
              <w:t xml:space="preserve">Sensing based pattern selection (e.g. UE selects unused pattern based on sensing results) </w:t>
            </w:r>
          </w:p>
          <w:p w14:paraId="17D1C1DA" w14:textId="0B44A1A5" w:rsidR="002A11DC" w:rsidRPr="00B14CA9" w:rsidDel="00BD408E" w:rsidRDefault="002A11DC" w:rsidP="006C2E0C">
            <w:pPr>
              <w:numPr>
                <w:ilvl w:val="2"/>
                <w:numId w:val="72"/>
              </w:numPr>
              <w:rPr>
                <w:szCs w:val="22"/>
                <w:lang w:eastAsia="x-none"/>
              </w:rPr>
            </w:pPr>
            <w:r w:rsidRPr="006C2E0C">
              <w:rPr>
                <w:sz w:val="22"/>
                <w:szCs w:val="22"/>
              </w:rPr>
              <w:t xml:space="preserve">Additional information to assist pattern selection is not precluded, e.g., by using UE geographical location information </w:t>
            </w:r>
          </w:p>
        </w:tc>
      </w:tr>
    </w:tbl>
    <w:p w14:paraId="5937FCE6" w14:textId="11D91790" w:rsidR="00D13672" w:rsidRDefault="00D13672" w:rsidP="006C2E0C">
      <w:pPr>
        <w:spacing w:before="240" w:after="240"/>
        <w:jc w:val="both"/>
        <w:rPr>
          <w:rFonts w:eastAsia="等线"/>
          <w:sz w:val="22"/>
          <w:szCs w:val="22"/>
          <w:lang w:eastAsia="zh-CN"/>
        </w:rPr>
      </w:pPr>
      <w:r>
        <w:rPr>
          <w:rFonts w:eastAsia="等线"/>
          <w:sz w:val="22"/>
          <w:szCs w:val="22"/>
          <w:lang w:eastAsia="zh-CN"/>
        </w:rPr>
        <w:t xml:space="preserve">At RAN1#1901 ad-hoc meeting, sensing based resource selection </w:t>
      </w:r>
      <w:r w:rsidR="00091E0D">
        <w:rPr>
          <w:rFonts w:eastAsia="等线"/>
          <w:sz w:val="22"/>
          <w:szCs w:val="22"/>
          <w:lang w:eastAsia="zh-CN"/>
        </w:rPr>
        <w:t xml:space="preserve">is assumed for both mode 2-a and mode 2-c. </w:t>
      </w:r>
      <w:r w:rsidR="00F75509">
        <w:rPr>
          <w:rFonts w:eastAsia="等线"/>
          <w:sz w:val="22"/>
          <w:szCs w:val="22"/>
          <w:lang w:eastAsia="zh-CN"/>
        </w:rPr>
        <w:t>B</w:t>
      </w:r>
      <w:r w:rsidR="00091E0D">
        <w:rPr>
          <w:rFonts w:eastAsia="等线"/>
          <w:sz w:val="22"/>
          <w:szCs w:val="22"/>
          <w:lang w:eastAsia="zh-CN"/>
        </w:rPr>
        <w:t>ased on our best understanding, the main differen</w:t>
      </w:r>
      <w:r w:rsidR="00515E1E">
        <w:rPr>
          <w:rFonts w:eastAsia="等线"/>
          <w:sz w:val="22"/>
          <w:szCs w:val="22"/>
          <w:lang w:eastAsia="zh-CN"/>
        </w:rPr>
        <w:t>ce</w:t>
      </w:r>
      <w:r w:rsidR="00091E0D">
        <w:rPr>
          <w:rFonts w:eastAsia="等线"/>
          <w:sz w:val="22"/>
          <w:szCs w:val="22"/>
          <w:lang w:eastAsia="zh-CN"/>
        </w:rPr>
        <w:t xml:space="preserve"> between mode 2-a and mode 2-c </w:t>
      </w:r>
      <w:r w:rsidR="00F75509">
        <w:rPr>
          <w:rFonts w:eastAsia="等线"/>
          <w:sz w:val="22"/>
          <w:szCs w:val="22"/>
          <w:lang w:eastAsia="zh-CN"/>
        </w:rPr>
        <w:t>lays on</w:t>
      </w:r>
      <w:r w:rsidR="00091E0D">
        <w:rPr>
          <w:rFonts w:eastAsia="等线"/>
          <w:sz w:val="22"/>
          <w:szCs w:val="22"/>
          <w:lang w:eastAsia="zh-CN"/>
        </w:rPr>
        <w:t xml:space="preserve"> resource selection manner, for mode 2-a, a resource unit(s) is freely selected for packet transmission, while for mode 2-c, a resource pattern(s) is selected where the pattern is useful to mitigate half duplex and resource collision among UEs. </w:t>
      </w:r>
      <w:r w:rsidR="00762F74">
        <w:rPr>
          <w:rFonts w:eastAsia="等线"/>
          <w:sz w:val="22"/>
          <w:szCs w:val="22"/>
          <w:lang w:eastAsia="zh-CN"/>
        </w:rPr>
        <w:t>The common ground</w:t>
      </w:r>
      <w:r w:rsidR="00F75509">
        <w:rPr>
          <w:rFonts w:eastAsia="等线"/>
          <w:sz w:val="22"/>
          <w:szCs w:val="22"/>
          <w:lang w:eastAsia="zh-CN"/>
        </w:rPr>
        <w:t xml:space="preserve"> between mode 2-a and mode 2-c can be that, the resource or resource pattern used by UE can be reserved by certain signalling, which can guarantee that the reserved resource or resource pattern is not selected again by UEs to mitigate resource or resource pattern collision</w:t>
      </w:r>
      <w:r w:rsidR="00B04C62">
        <w:rPr>
          <w:rFonts w:eastAsia="等线"/>
          <w:sz w:val="22"/>
          <w:szCs w:val="22"/>
          <w:lang w:eastAsia="zh-CN"/>
        </w:rPr>
        <w:t>.</w:t>
      </w:r>
      <w:r w:rsidR="00D36245">
        <w:rPr>
          <w:rFonts w:eastAsia="等线"/>
          <w:sz w:val="22"/>
          <w:szCs w:val="22"/>
          <w:lang w:eastAsia="zh-CN"/>
        </w:rPr>
        <w:t xml:space="preserve"> </w:t>
      </w:r>
      <w:proofErr w:type="gramStart"/>
      <w:r w:rsidR="00B04C62">
        <w:rPr>
          <w:rFonts w:eastAsia="等线"/>
          <w:sz w:val="22"/>
          <w:szCs w:val="22"/>
          <w:lang w:eastAsia="zh-CN"/>
        </w:rPr>
        <w:t>I</w:t>
      </w:r>
      <w:r w:rsidR="00D36245">
        <w:rPr>
          <w:rFonts w:eastAsia="等线"/>
          <w:sz w:val="22"/>
          <w:szCs w:val="22"/>
          <w:lang w:eastAsia="zh-CN"/>
        </w:rPr>
        <w:t>n order to</w:t>
      </w:r>
      <w:proofErr w:type="gramEnd"/>
      <w:r w:rsidR="00D36245">
        <w:rPr>
          <w:rFonts w:eastAsia="等线"/>
          <w:sz w:val="22"/>
          <w:szCs w:val="22"/>
          <w:lang w:eastAsia="zh-CN"/>
        </w:rPr>
        <w:t xml:space="preserve"> effectively reserve transmission resource or resource pattern, the reservation signalling need</w:t>
      </w:r>
      <w:r w:rsidR="00B04C62">
        <w:rPr>
          <w:rFonts w:eastAsia="等线"/>
          <w:sz w:val="22"/>
          <w:szCs w:val="22"/>
          <w:lang w:eastAsia="zh-CN"/>
        </w:rPr>
        <w:t>s</w:t>
      </w:r>
      <w:r w:rsidR="00D36245">
        <w:rPr>
          <w:rFonts w:eastAsia="等线"/>
          <w:sz w:val="22"/>
          <w:szCs w:val="22"/>
          <w:lang w:eastAsia="zh-CN"/>
        </w:rPr>
        <w:t xml:space="preserve"> to be sen</w:t>
      </w:r>
      <w:r w:rsidR="00037D88">
        <w:rPr>
          <w:rFonts w:eastAsia="等线"/>
          <w:sz w:val="22"/>
          <w:szCs w:val="22"/>
          <w:lang w:eastAsia="zh-CN"/>
        </w:rPr>
        <w:t>t</w:t>
      </w:r>
      <w:r w:rsidR="00D36245">
        <w:rPr>
          <w:rFonts w:eastAsia="等线"/>
          <w:sz w:val="22"/>
          <w:szCs w:val="22"/>
          <w:lang w:eastAsia="zh-CN"/>
        </w:rPr>
        <w:t xml:space="preserve"> before the packet transmission</w:t>
      </w:r>
      <w:r w:rsidR="00037D88">
        <w:rPr>
          <w:rFonts w:eastAsia="等线"/>
          <w:sz w:val="22"/>
          <w:szCs w:val="22"/>
          <w:lang w:eastAsia="zh-CN"/>
        </w:rPr>
        <w:t>, e.g., at k slots before packet transmission</w:t>
      </w:r>
      <w:r w:rsidR="00D36245">
        <w:rPr>
          <w:rFonts w:eastAsia="等线"/>
          <w:sz w:val="22"/>
          <w:szCs w:val="22"/>
          <w:lang w:eastAsia="zh-CN"/>
        </w:rPr>
        <w:t xml:space="preserve">. </w:t>
      </w:r>
      <w:r w:rsidR="002325C2">
        <w:rPr>
          <w:rFonts w:eastAsia="等线"/>
          <w:sz w:val="22"/>
          <w:szCs w:val="22"/>
          <w:lang w:eastAsia="zh-CN"/>
        </w:rPr>
        <w:t>An example is shown in Fig.1, when packet arrives at t1, UE select</w:t>
      </w:r>
      <w:r w:rsidR="00B04C62">
        <w:rPr>
          <w:rFonts w:eastAsia="等线"/>
          <w:sz w:val="22"/>
          <w:szCs w:val="22"/>
          <w:lang w:eastAsia="zh-CN"/>
        </w:rPr>
        <w:t>s</w:t>
      </w:r>
      <w:r w:rsidR="002325C2">
        <w:rPr>
          <w:rFonts w:eastAsia="等线"/>
          <w:sz w:val="22"/>
          <w:szCs w:val="22"/>
          <w:lang w:eastAsia="zh-CN"/>
        </w:rPr>
        <w:t xml:space="preserve"> transmission resource within a resource selection window [</w:t>
      </w:r>
      <w:r w:rsidR="002325C2" w:rsidRPr="002325C2">
        <w:rPr>
          <w:rFonts w:eastAsia="等线"/>
          <w:sz w:val="22"/>
          <w:szCs w:val="22"/>
          <w:lang w:val="en-US"/>
        </w:rPr>
        <w:t>t1 + ∆1</w:t>
      </w:r>
      <w:r w:rsidR="002325C2">
        <w:rPr>
          <w:rFonts w:eastAsia="等线"/>
          <w:sz w:val="22"/>
          <w:szCs w:val="22"/>
          <w:lang w:val="en-US"/>
        </w:rPr>
        <w:t xml:space="preserve">, </w:t>
      </w:r>
      <w:r w:rsidR="002325C2" w:rsidRPr="002325C2">
        <w:rPr>
          <w:rFonts w:eastAsia="等线"/>
          <w:sz w:val="22"/>
          <w:szCs w:val="22"/>
          <w:lang w:val="en-US"/>
        </w:rPr>
        <w:t>t1 + ∆</w:t>
      </w:r>
      <w:r w:rsidR="002325C2">
        <w:rPr>
          <w:rFonts w:eastAsia="等线"/>
          <w:sz w:val="22"/>
          <w:szCs w:val="22"/>
          <w:lang w:val="en-US"/>
        </w:rPr>
        <w:t>2]</w:t>
      </w:r>
      <w:r w:rsidR="00B04C62">
        <w:rPr>
          <w:rFonts w:eastAsia="等线"/>
          <w:sz w:val="22"/>
          <w:szCs w:val="22"/>
          <w:lang w:val="en-US"/>
        </w:rPr>
        <w:t>.</w:t>
      </w:r>
      <w:r w:rsidR="002325C2">
        <w:rPr>
          <w:rFonts w:eastAsia="等线"/>
          <w:sz w:val="22"/>
          <w:szCs w:val="22"/>
          <w:lang w:val="en-US"/>
        </w:rPr>
        <w:t xml:space="preserve"> </w:t>
      </w:r>
      <w:r w:rsidR="00B04C62">
        <w:rPr>
          <w:rFonts w:eastAsia="等线"/>
          <w:sz w:val="22"/>
          <w:szCs w:val="22"/>
          <w:lang w:val="en-US"/>
        </w:rPr>
        <w:t>T</w:t>
      </w:r>
      <w:r w:rsidR="002325C2">
        <w:rPr>
          <w:rFonts w:eastAsia="等线"/>
          <w:sz w:val="22"/>
          <w:szCs w:val="22"/>
          <w:lang w:val="en-US"/>
        </w:rPr>
        <w:t>he time of selected resource for packet transmission is denoted as t2, then the time of resource for reservation signaling transmission is t2-k.</w:t>
      </w:r>
    </w:p>
    <w:p w14:paraId="7B512A4C" w14:textId="77777777" w:rsidR="00CA2E55" w:rsidRDefault="002325C2" w:rsidP="00CA2E55">
      <w:pPr>
        <w:keepNext/>
        <w:spacing w:after="240"/>
        <w:jc w:val="center"/>
      </w:pPr>
      <w:r>
        <w:rPr>
          <w:noProof/>
          <w:lang w:val="en-US" w:eastAsia="ja-JP"/>
        </w:rPr>
        <w:drawing>
          <wp:inline distT="0" distB="0" distL="0" distR="0" wp14:anchorId="3E8EBF4E" wp14:editId="23B7D27B">
            <wp:extent cx="6094117" cy="1743533"/>
            <wp:effectExtent l="0" t="0" r="190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4951" cy="1749494"/>
                    </a:xfrm>
                    <a:prstGeom prst="rect">
                      <a:avLst/>
                    </a:prstGeom>
                  </pic:spPr>
                </pic:pic>
              </a:graphicData>
            </a:graphic>
          </wp:inline>
        </w:drawing>
      </w:r>
    </w:p>
    <w:p w14:paraId="41A15150" w14:textId="5C9BBA9F" w:rsidR="00157D68" w:rsidRPr="006C2E0C" w:rsidRDefault="00157D68" w:rsidP="006C2E0C">
      <w:pPr>
        <w:keepNext/>
        <w:spacing w:after="240"/>
        <w:jc w:val="center"/>
        <w:rPr>
          <w:b/>
          <w:sz w:val="22"/>
          <w:szCs w:val="22"/>
        </w:rPr>
      </w:pPr>
      <w:r w:rsidRPr="006C2E0C">
        <w:rPr>
          <w:b/>
          <w:sz w:val="22"/>
          <w:szCs w:val="22"/>
        </w:rPr>
        <w:t xml:space="preserve">Figure </w:t>
      </w:r>
      <w:r w:rsidRPr="006C2E0C">
        <w:rPr>
          <w:b/>
          <w:sz w:val="22"/>
          <w:szCs w:val="22"/>
        </w:rPr>
        <w:fldChar w:fldCharType="begin"/>
      </w:r>
      <w:r w:rsidRPr="006C2E0C">
        <w:rPr>
          <w:b/>
          <w:sz w:val="22"/>
          <w:szCs w:val="22"/>
        </w:rPr>
        <w:instrText xml:space="preserve"> SEQ Figure \* ARABIC </w:instrText>
      </w:r>
      <w:r w:rsidRPr="006C2E0C">
        <w:rPr>
          <w:b/>
          <w:sz w:val="22"/>
          <w:szCs w:val="22"/>
        </w:rPr>
        <w:fldChar w:fldCharType="separate"/>
      </w:r>
      <w:r w:rsidRPr="006C2E0C">
        <w:rPr>
          <w:b/>
          <w:noProof/>
          <w:sz w:val="22"/>
          <w:szCs w:val="22"/>
        </w:rPr>
        <w:t>1</w:t>
      </w:r>
      <w:r w:rsidRPr="006C2E0C">
        <w:rPr>
          <w:b/>
          <w:sz w:val="22"/>
          <w:szCs w:val="22"/>
        </w:rPr>
        <w:fldChar w:fldCharType="end"/>
      </w:r>
      <w:r w:rsidR="00CA2E55">
        <w:rPr>
          <w:b/>
          <w:sz w:val="22"/>
          <w:szCs w:val="22"/>
        </w:rPr>
        <w:t>:</w:t>
      </w:r>
      <w:r w:rsidRPr="006C2E0C">
        <w:rPr>
          <w:b/>
          <w:sz w:val="22"/>
          <w:szCs w:val="22"/>
        </w:rPr>
        <w:t xml:space="preserve"> resource selection timing</w:t>
      </w:r>
    </w:p>
    <w:p w14:paraId="28F8BD50" w14:textId="20481F3D" w:rsidR="00156233" w:rsidRPr="006C2E0C" w:rsidRDefault="00156233" w:rsidP="0068619D">
      <w:pPr>
        <w:spacing w:after="240"/>
        <w:jc w:val="both"/>
        <w:rPr>
          <w:rFonts w:eastAsia="Arial Unicode MS" w:cs="Arial"/>
          <w:b/>
          <w:kern w:val="2"/>
          <w:sz w:val="22"/>
          <w:szCs w:val="22"/>
          <w:lang w:eastAsia="zh-CN"/>
        </w:rPr>
      </w:pPr>
      <w:r w:rsidRPr="006C2E0C">
        <w:rPr>
          <w:rFonts w:eastAsia="Arial Unicode MS" w:cs="Arial"/>
          <w:b/>
          <w:kern w:val="2"/>
          <w:sz w:val="22"/>
          <w:szCs w:val="22"/>
          <w:lang w:eastAsia="zh-CN"/>
        </w:rPr>
        <w:t>Proposal</w:t>
      </w:r>
      <w:r w:rsidR="00FC3A00">
        <w:rPr>
          <w:rFonts w:eastAsia="Arial Unicode MS" w:cs="Arial"/>
          <w:b/>
          <w:kern w:val="2"/>
          <w:sz w:val="22"/>
          <w:szCs w:val="22"/>
          <w:lang w:eastAsia="zh-CN"/>
        </w:rPr>
        <w:t xml:space="preserve"> </w:t>
      </w:r>
      <w:r w:rsidR="00F849A3">
        <w:rPr>
          <w:rFonts w:eastAsia="Arial Unicode MS" w:cs="Arial"/>
          <w:b/>
          <w:kern w:val="2"/>
          <w:sz w:val="22"/>
          <w:szCs w:val="22"/>
          <w:lang w:eastAsia="zh-CN"/>
        </w:rPr>
        <w:t>5</w:t>
      </w:r>
      <w:r w:rsidRPr="006C2E0C">
        <w:rPr>
          <w:rFonts w:eastAsia="Arial Unicode MS" w:cs="Arial"/>
          <w:b/>
          <w:kern w:val="2"/>
          <w:sz w:val="22"/>
          <w:szCs w:val="22"/>
          <w:lang w:eastAsia="zh-CN"/>
        </w:rPr>
        <w:t xml:space="preserve">: </w:t>
      </w:r>
      <w:r w:rsidR="00037D88" w:rsidRPr="006C2E0C">
        <w:rPr>
          <w:rFonts w:eastAsia="Arial Unicode MS" w:cs="Arial"/>
          <w:b/>
          <w:kern w:val="2"/>
          <w:sz w:val="22"/>
          <w:szCs w:val="22"/>
          <w:lang w:eastAsia="zh-CN"/>
        </w:rPr>
        <w:t xml:space="preserve">Mode 2 </w:t>
      </w:r>
      <w:r w:rsidRPr="006C2E0C">
        <w:rPr>
          <w:rFonts w:eastAsia="Arial Unicode MS" w:cs="Arial"/>
          <w:b/>
          <w:kern w:val="2"/>
          <w:sz w:val="22"/>
          <w:szCs w:val="22"/>
          <w:lang w:eastAsia="zh-CN"/>
        </w:rPr>
        <w:t>support</w:t>
      </w:r>
      <w:r w:rsidR="00037D88" w:rsidRPr="006C2E0C">
        <w:rPr>
          <w:rFonts w:eastAsia="Arial Unicode MS" w:cs="Arial"/>
          <w:b/>
          <w:kern w:val="2"/>
          <w:sz w:val="22"/>
          <w:szCs w:val="22"/>
          <w:lang w:eastAsia="zh-CN"/>
        </w:rPr>
        <w:t>s</w:t>
      </w:r>
      <w:r w:rsidRPr="006C2E0C">
        <w:rPr>
          <w:rFonts w:eastAsia="Arial Unicode MS" w:cs="Arial"/>
          <w:b/>
          <w:kern w:val="2"/>
          <w:sz w:val="22"/>
          <w:szCs w:val="22"/>
          <w:lang w:eastAsia="zh-CN"/>
        </w:rPr>
        <w:t xml:space="preserve"> resource </w:t>
      </w:r>
      <w:r w:rsidR="00037D88">
        <w:rPr>
          <w:rFonts w:eastAsia="Arial Unicode MS" w:cs="Arial"/>
          <w:b/>
          <w:kern w:val="2"/>
          <w:sz w:val="22"/>
          <w:szCs w:val="22"/>
          <w:lang w:eastAsia="zh-CN"/>
        </w:rPr>
        <w:t>and/</w:t>
      </w:r>
      <w:r w:rsidRPr="006C2E0C">
        <w:rPr>
          <w:rFonts w:eastAsia="Arial Unicode MS" w:cs="Arial"/>
          <w:b/>
          <w:kern w:val="2"/>
          <w:sz w:val="22"/>
          <w:szCs w:val="22"/>
          <w:lang w:eastAsia="zh-CN"/>
        </w:rPr>
        <w:t xml:space="preserve">or </w:t>
      </w:r>
      <w:r w:rsidR="00037D88" w:rsidRPr="006C2E0C">
        <w:rPr>
          <w:rFonts w:eastAsia="Arial Unicode MS" w:cs="Arial"/>
          <w:b/>
          <w:kern w:val="2"/>
          <w:sz w:val="22"/>
          <w:szCs w:val="22"/>
          <w:lang w:eastAsia="zh-CN"/>
        </w:rPr>
        <w:t>resource</w:t>
      </w:r>
      <w:r w:rsidRPr="006C2E0C">
        <w:rPr>
          <w:rFonts w:eastAsia="Arial Unicode MS" w:cs="Arial"/>
          <w:b/>
          <w:kern w:val="2"/>
          <w:sz w:val="22"/>
          <w:szCs w:val="22"/>
          <w:lang w:eastAsia="zh-CN"/>
        </w:rPr>
        <w:t xml:space="preserve"> pattern reservation </w:t>
      </w:r>
      <w:r w:rsidR="00037D88" w:rsidRPr="006C2E0C">
        <w:rPr>
          <w:rFonts w:eastAsia="Arial Unicode MS" w:cs="Arial"/>
          <w:b/>
          <w:kern w:val="2"/>
          <w:sz w:val="22"/>
          <w:szCs w:val="22"/>
          <w:lang w:eastAsia="zh-CN"/>
        </w:rPr>
        <w:t xml:space="preserve">for packet transmission, and the reservation signalling is sent k slot(s) </w:t>
      </w:r>
      <w:r w:rsidRPr="006C2E0C">
        <w:rPr>
          <w:rFonts w:eastAsia="Arial Unicode MS" w:cs="Arial"/>
          <w:b/>
          <w:kern w:val="2"/>
          <w:sz w:val="22"/>
          <w:szCs w:val="22"/>
          <w:lang w:eastAsia="zh-CN"/>
        </w:rPr>
        <w:t>before packet transmission</w:t>
      </w:r>
      <w:r w:rsidR="00037D88" w:rsidRPr="006C2E0C">
        <w:rPr>
          <w:rFonts w:eastAsia="Arial Unicode MS" w:cs="Arial"/>
          <w:b/>
          <w:kern w:val="2"/>
          <w:sz w:val="22"/>
          <w:szCs w:val="22"/>
          <w:lang w:eastAsia="zh-CN"/>
        </w:rPr>
        <w:t>.</w:t>
      </w:r>
    </w:p>
    <w:p w14:paraId="5BB42B8F" w14:textId="3CEA35A8" w:rsidR="00311E39" w:rsidRPr="0028259B" w:rsidRDefault="00156233" w:rsidP="00706D7E">
      <w:pPr>
        <w:spacing w:after="240"/>
        <w:jc w:val="both"/>
        <w:rPr>
          <w:b/>
        </w:rPr>
      </w:pPr>
      <w:r>
        <w:rPr>
          <w:rFonts w:eastAsia="Arial Unicode MS" w:cs="Arial"/>
          <w:kern w:val="2"/>
          <w:sz w:val="22"/>
          <w:szCs w:val="22"/>
          <w:lang w:eastAsia="zh-CN"/>
        </w:rPr>
        <w:lastRenderedPageBreak/>
        <w:t xml:space="preserve">The resource or resource pattern </w:t>
      </w:r>
      <w:proofErr w:type="gramStart"/>
      <w:r>
        <w:rPr>
          <w:rFonts w:eastAsia="Arial Unicode MS" w:cs="Arial"/>
          <w:kern w:val="2"/>
          <w:sz w:val="22"/>
          <w:szCs w:val="22"/>
          <w:lang w:eastAsia="zh-CN"/>
        </w:rPr>
        <w:t>reservation based</w:t>
      </w:r>
      <w:proofErr w:type="gramEnd"/>
      <w:r>
        <w:rPr>
          <w:rFonts w:eastAsia="Arial Unicode MS" w:cs="Arial"/>
          <w:kern w:val="2"/>
          <w:sz w:val="22"/>
          <w:szCs w:val="22"/>
          <w:lang w:eastAsia="zh-CN"/>
        </w:rPr>
        <w:t xml:space="preserve"> schemes can mitigate the collision of i</w:t>
      </w:r>
      <w:r w:rsidRPr="006C2E0C">
        <w:rPr>
          <w:rFonts w:eastAsia="Arial Unicode MS" w:cs="Arial"/>
          <w:kern w:val="2"/>
          <w:sz w:val="22"/>
          <w:szCs w:val="22"/>
          <w:lang w:eastAsia="zh-CN"/>
        </w:rPr>
        <w:t>rregular</w:t>
      </w:r>
      <w:r>
        <w:rPr>
          <w:rFonts w:eastAsia="Arial Unicode MS" w:cs="Arial"/>
          <w:kern w:val="2"/>
          <w:sz w:val="22"/>
          <w:szCs w:val="22"/>
          <w:lang w:eastAsia="zh-CN"/>
        </w:rPr>
        <w:t xml:space="preserve"> packet transmission resource among UEs, but the shortcoming is that the reservation signalling collision </w:t>
      </w:r>
      <w:r w:rsidR="004C5F4B">
        <w:rPr>
          <w:rFonts w:eastAsia="Arial Unicode MS" w:cs="Arial"/>
          <w:kern w:val="2"/>
          <w:sz w:val="22"/>
          <w:szCs w:val="22"/>
          <w:lang w:eastAsia="zh-CN"/>
        </w:rPr>
        <w:t xml:space="preserve">among UEs </w:t>
      </w:r>
      <w:r>
        <w:rPr>
          <w:rFonts w:eastAsia="Arial Unicode MS" w:cs="Arial"/>
          <w:kern w:val="2"/>
          <w:sz w:val="22"/>
          <w:szCs w:val="22"/>
          <w:lang w:eastAsia="zh-CN"/>
        </w:rPr>
        <w:t>can happen as well</w:t>
      </w:r>
      <w:r w:rsidR="001E45BF">
        <w:rPr>
          <w:rFonts w:eastAsia="Arial Unicode MS" w:cs="Arial"/>
          <w:kern w:val="2"/>
          <w:sz w:val="22"/>
          <w:szCs w:val="22"/>
          <w:lang w:eastAsia="zh-CN"/>
        </w:rPr>
        <w:t>, especially for aperiodic traffic the need to transmit reservation signalling is unpredictable</w:t>
      </w:r>
      <w:r w:rsidR="00622022">
        <w:rPr>
          <w:rFonts w:eastAsia="Arial Unicode MS" w:cs="Arial"/>
          <w:kern w:val="2"/>
          <w:sz w:val="22"/>
          <w:szCs w:val="22"/>
          <w:lang w:eastAsia="zh-CN"/>
        </w:rPr>
        <w:t>, then multiple UEs may contend for resource for reservation signalling transmission</w:t>
      </w:r>
      <w:r>
        <w:rPr>
          <w:rFonts w:eastAsia="Arial Unicode MS" w:cs="Arial"/>
          <w:kern w:val="2"/>
          <w:sz w:val="22"/>
          <w:szCs w:val="22"/>
          <w:lang w:eastAsia="zh-CN"/>
        </w:rPr>
        <w:t xml:space="preserve">. Therefore, </w:t>
      </w:r>
      <w:r w:rsidR="001E45BF">
        <w:rPr>
          <w:rFonts w:eastAsia="Arial Unicode MS" w:cs="Arial"/>
          <w:kern w:val="2"/>
          <w:sz w:val="22"/>
          <w:szCs w:val="22"/>
          <w:lang w:eastAsia="zh-CN"/>
        </w:rPr>
        <w:t>randomiz</w:t>
      </w:r>
      <w:r w:rsidR="001F6475">
        <w:rPr>
          <w:rFonts w:eastAsia="Arial Unicode MS" w:cs="Arial"/>
          <w:kern w:val="2"/>
          <w:sz w:val="22"/>
          <w:szCs w:val="22"/>
          <w:lang w:eastAsia="zh-CN"/>
        </w:rPr>
        <w:t>ation/reduction of</w:t>
      </w:r>
      <w:r>
        <w:rPr>
          <w:rFonts w:eastAsia="Arial Unicode MS" w:cs="Arial"/>
          <w:kern w:val="2"/>
          <w:sz w:val="22"/>
          <w:szCs w:val="22"/>
          <w:lang w:eastAsia="zh-CN"/>
        </w:rPr>
        <w:t xml:space="preserve"> resource collision for reservation signalling transmission should be </w:t>
      </w:r>
      <w:r w:rsidR="001F6475">
        <w:rPr>
          <w:rFonts w:eastAsia="Arial Unicode MS" w:cs="Arial"/>
          <w:kern w:val="2"/>
          <w:sz w:val="22"/>
          <w:szCs w:val="22"/>
          <w:lang w:eastAsia="zh-CN"/>
        </w:rPr>
        <w:t>considered</w:t>
      </w:r>
      <w:r w:rsidR="009610DE">
        <w:rPr>
          <w:rFonts w:eastAsia="Arial Unicode MS" w:cs="Arial"/>
          <w:kern w:val="2"/>
          <w:sz w:val="22"/>
          <w:szCs w:val="22"/>
          <w:lang w:eastAsia="zh-CN"/>
        </w:rPr>
        <w:t xml:space="preserve">. </w:t>
      </w:r>
    </w:p>
    <w:p w14:paraId="4A3E0AC3" w14:textId="5C0104E9" w:rsidR="00406E97" w:rsidRPr="00AD54DF" w:rsidRDefault="00406E97" w:rsidP="00AD54DF">
      <w:pPr>
        <w:pStyle w:val="3"/>
        <w:rPr>
          <w:lang w:eastAsia="zh-CN"/>
        </w:rPr>
      </w:pPr>
      <w:r w:rsidRPr="00AD54DF">
        <w:rPr>
          <w:lang w:eastAsia="zh-CN"/>
        </w:rPr>
        <w:t>Mode 2-d</w:t>
      </w:r>
    </w:p>
    <w:p w14:paraId="3385AEA1" w14:textId="00194853" w:rsidR="00AD3186" w:rsidRDefault="004B6710" w:rsidP="0020520E">
      <w:pPr>
        <w:spacing w:before="240" w:after="240"/>
        <w:jc w:val="both"/>
        <w:rPr>
          <w:rFonts w:eastAsia="等线"/>
          <w:sz w:val="22"/>
          <w:szCs w:val="22"/>
          <w:lang w:eastAsia="zh-CN"/>
        </w:rPr>
      </w:pPr>
      <w:r>
        <w:rPr>
          <w:rFonts w:eastAsia="Arial Unicode MS" w:cs="Arial"/>
          <w:kern w:val="2"/>
          <w:sz w:val="22"/>
          <w:szCs w:val="22"/>
          <w:lang w:eastAsia="zh-CN"/>
        </w:rPr>
        <w:t xml:space="preserve">In mode 2-d, a UE group </w:t>
      </w:r>
      <w:r w:rsidR="00AE10D3">
        <w:rPr>
          <w:rFonts w:eastAsia="Arial Unicode MS" w:cs="Arial"/>
          <w:kern w:val="2"/>
          <w:sz w:val="22"/>
          <w:szCs w:val="22"/>
          <w:lang w:eastAsia="zh-CN"/>
        </w:rPr>
        <w:t>is assumed</w:t>
      </w:r>
      <w:r>
        <w:rPr>
          <w:rFonts w:eastAsia="Arial Unicode MS" w:cs="Arial"/>
          <w:kern w:val="2"/>
          <w:sz w:val="22"/>
          <w:szCs w:val="22"/>
          <w:lang w:eastAsia="zh-CN"/>
        </w:rPr>
        <w:t xml:space="preserve">. In the UE group, there is a </w:t>
      </w:r>
      <w:r w:rsidR="008932E7">
        <w:rPr>
          <w:rFonts w:eastAsia="Arial Unicode MS" w:cs="Arial"/>
          <w:kern w:val="2"/>
          <w:sz w:val="22"/>
          <w:szCs w:val="22"/>
          <w:lang w:eastAsia="zh-CN"/>
        </w:rPr>
        <w:t xml:space="preserve">scheduling </w:t>
      </w:r>
      <w:proofErr w:type="gramStart"/>
      <w:r w:rsidR="00A016F2">
        <w:rPr>
          <w:rFonts w:eastAsia="Arial Unicode MS" w:cs="Arial"/>
          <w:kern w:val="2"/>
          <w:sz w:val="22"/>
          <w:szCs w:val="22"/>
          <w:lang w:eastAsia="zh-CN"/>
        </w:rPr>
        <w:t>UE</w:t>
      </w:r>
      <w:r w:rsidR="008932E7">
        <w:rPr>
          <w:rFonts w:eastAsia="Arial Unicode MS" w:cs="Arial"/>
          <w:kern w:val="2"/>
          <w:sz w:val="22"/>
          <w:szCs w:val="22"/>
          <w:lang w:eastAsia="zh-CN"/>
        </w:rPr>
        <w:t>(</w:t>
      </w:r>
      <w:proofErr w:type="gramEnd"/>
      <w:r>
        <w:rPr>
          <w:rFonts w:eastAsia="Arial Unicode MS" w:cs="Arial"/>
          <w:kern w:val="2"/>
          <w:sz w:val="22"/>
          <w:szCs w:val="22"/>
          <w:lang w:eastAsia="zh-CN"/>
        </w:rPr>
        <w:t>header-UE</w:t>
      </w:r>
      <w:r w:rsidR="008932E7">
        <w:rPr>
          <w:rFonts w:eastAsia="Arial Unicode MS" w:cs="Arial"/>
          <w:kern w:val="2"/>
          <w:sz w:val="22"/>
          <w:szCs w:val="22"/>
          <w:lang w:eastAsia="zh-CN"/>
        </w:rPr>
        <w:t>)</w:t>
      </w:r>
      <w:r>
        <w:rPr>
          <w:rFonts w:eastAsia="Arial Unicode MS" w:cs="Arial"/>
          <w:kern w:val="2"/>
          <w:sz w:val="22"/>
          <w:szCs w:val="22"/>
          <w:lang w:eastAsia="zh-CN"/>
        </w:rPr>
        <w:t>, which can act as a resource allocation coordinator, i.e.,</w:t>
      </w:r>
      <w:r w:rsidR="00A016F2" w:rsidRPr="00A016F2">
        <w:rPr>
          <w:rFonts w:eastAsia="Arial Unicode MS" w:cs="Arial"/>
          <w:kern w:val="2"/>
          <w:sz w:val="22"/>
          <w:szCs w:val="22"/>
          <w:lang w:eastAsia="zh-CN"/>
        </w:rPr>
        <w:t xml:space="preserve"> </w:t>
      </w:r>
      <w:r w:rsidR="00A016F2">
        <w:rPr>
          <w:rFonts w:eastAsia="Arial Unicode MS" w:cs="Arial"/>
          <w:kern w:val="2"/>
          <w:sz w:val="22"/>
          <w:szCs w:val="22"/>
          <w:lang w:eastAsia="zh-CN"/>
        </w:rPr>
        <w:t>scheduling UE</w:t>
      </w:r>
      <w:r>
        <w:rPr>
          <w:rFonts w:eastAsia="Arial Unicode MS" w:cs="Arial"/>
          <w:kern w:val="2"/>
          <w:sz w:val="22"/>
          <w:szCs w:val="22"/>
          <w:lang w:eastAsia="zh-CN"/>
        </w:rPr>
        <w:t xml:space="preserve"> schedules</w:t>
      </w:r>
      <w:r w:rsidR="00AE10D3">
        <w:rPr>
          <w:rFonts w:eastAsia="Arial Unicode MS" w:cs="Arial"/>
          <w:kern w:val="2"/>
          <w:sz w:val="22"/>
          <w:szCs w:val="22"/>
          <w:lang w:eastAsia="zh-CN"/>
        </w:rPr>
        <w:t>(/configures)</w:t>
      </w:r>
      <w:r>
        <w:rPr>
          <w:rFonts w:eastAsia="Arial Unicode MS" w:cs="Arial"/>
          <w:kern w:val="2"/>
          <w:sz w:val="22"/>
          <w:szCs w:val="22"/>
          <w:lang w:eastAsia="zh-CN"/>
        </w:rPr>
        <w:t xml:space="preserve"> SL resource to other UEs(member-UEs) in the UE group</w:t>
      </w:r>
      <w:r w:rsidR="000748BF">
        <w:rPr>
          <w:sz w:val="22"/>
          <w:szCs w:val="22"/>
        </w:rPr>
        <w:t xml:space="preserve"> as shown in Fig. </w:t>
      </w:r>
      <w:r w:rsidR="00456631">
        <w:rPr>
          <w:sz w:val="22"/>
          <w:szCs w:val="22"/>
        </w:rPr>
        <w:t>2</w:t>
      </w:r>
      <w:r w:rsidR="000748BF">
        <w:rPr>
          <w:rFonts w:eastAsia="等线"/>
          <w:sz w:val="22"/>
          <w:szCs w:val="22"/>
          <w:lang w:eastAsia="zh-CN"/>
        </w:rPr>
        <w:t xml:space="preserve">. </w:t>
      </w:r>
      <w:r w:rsidR="00374D57">
        <w:rPr>
          <w:rFonts w:eastAsia="等线"/>
          <w:sz w:val="22"/>
          <w:szCs w:val="22"/>
          <w:lang w:eastAsia="zh-CN"/>
        </w:rPr>
        <w:t>Compare</w:t>
      </w:r>
      <w:r w:rsidR="007671C6">
        <w:rPr>
          <w:rFonts w:eastAsia="等线"/>
          <w:sz w:val="22"/>
          <w:szCs w:val="22"/>
          <w:lang w:eastAsia="zh-CN"/>
        </w:rPr>
        <w:t>d</w:t>
      </w:r>
      <w:r w:rsidR="00374D57">
        <w:rPr>
          <w:rFonts w:eastAsia="等线"/>
          <w:sz w:val="22"/>
          <w:szCs w:val="22"/>
          <w:lang w:eastAsia="zh-CN"/>
        </w:rPr>
        <w:t xml:space="preserve"> with other sub-modes of mode 2, mode 2-d is expected to achieve higher packet transmission reliability due to centralized resource allocation coordination </w:t>
      </w:r>
      <w:r w:rsidR="0017462C">
        <w:rPr>
          <w:rFonts w:eastAsia="等线"/>
          <w:sz w:val="22"/>
          <w:szCs w:val="22"/>
          <w:lang w:eastAsia="zh-CN"/>
        </w:rPr>
        <w:t xml:space="preserve">in </w:t>
      </w:r>
      <w:r w:rsidR="00374D57">
        <w:rPr>
          <w:rFonts w:eastAsia="等线"/>
          <w:sz w:val="22"/>
          <w:szCs w:val="22"/>
          <w:lang w:eastAsia="zh-CN"/>
        </w:rPr>
        <w:t>a UE group.</w:t>
      </w:r>
    </w:p>
    <w:p w14:paraId="623B377C" w14:textId="77777777" w:rsidR="00127659" w:rsidRDefault="008310CB" w:rsidP="00127659">
      <w:pPr>
        <w:keepNext/>
        <w:jc w:val="center"/>
      </w:pPr>
      <w:r w:rsidRPr="008310CB">
        <w:rPr>
          <w:noProof/>
          <w:lang w:val="en-US" w:eastAsia="ja-JP"/>
        </w:rPr>
        <w:drawing>
          <wp:inline distT="0" distB="0" distL="0" distR="0" wp14:anchorId="3923F402" wp14:editId="545015E5">
            <wp:extent cx="4997450" cy="1241344"/>
            <wp:effectExtent l="0" t="0" r="0" b="0"/>
            <wp:docPr id="3" name="图片 4">
              <a:extLst xmlns:a="http://schemas.openxmlformats.org/drawingml/2006/main">
                <a:ext uri="{FF2B5EF4-FFF2-40B4-BE49-F238E27FC236}">
                  <a16:creationId xmlns:a16="http://schemas.microsoft.com/office/drawing/2014/main" id="{0EE3203C-F570-4A9E-86F3-677FE9A51D6E}"/>
                </a:ext>
              </a:extLst>
            </wp:docPr>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EE3203C-F570-4A9E-86F3-677FE9A51D6E}"/>
                        </a:ext>
                      </a:extLst>
                    </pic:cNvPr>
                    <pic:cNvPicPr/>
                  </pic:nvPicPr>
                  <pic:blipFill rotWithShape="1">
                    <a:blip r:embed="rId9">
                      <a:extLst>
                        <a:ext uri="{28A0092B-C50C-407E-A947-70E740481C1C}">
                          <a14:useLocalDpi xmlns:a14="http://schemas.microsoft.com/office/drawing/2010/main" val="0"/>
                        </a:ext>
                      </a:extLst>
                    </a:blip>
                    <a:srcRect l="16739" t="55418" b="6461"/>
                    <a:stretch/>
                  </pic:blipFill>
                  <pic:spPr bwMode="auto">
                    <a:xfrm>
                      <a:off x="0" y="0"/>
                      <a:ext cx="5126451" cy="1273387"/>
                    </a:xfrm>
                    <a:prstGeom prst="rect">
                      <a:avLst/>
                    </a:prstGeom>
                    <a:noFill/>
                    <a:ln>
                      <a:noFill/>
                    </a:ln>
                  </pic:spPr>
                </pic:pic>
              </a:graphicData>
            </a:graphic>
          </wp:inline>
        </w:drawing>
      </w:r>
    </w:p>
    <w:p w14:paraId="5D95A3DF" w14:textId="64F846E8" w:rsidR="00A15D9F" w:rsidRDefault="00127659" w:rsidP="006C2E0C">
      <w:pPr>
        <w:pStyle w:val="ad"/>
        <w:jc w:val="center"/>
        <w:rPr>
          <w:lang w:eastAsia="zh-CN"/>
        </w:rPr>
      </w:pPr>
      <w:r w:rsidRPr="0028259B">
        <w:rPr>
          <w:sz w:val="22"/>
          <w:szCs w:val="22"/>
        </w:rPr>
        <w:t xml:space="preserve">Figure </w:t>
      </w:r>
      <w:r w:rsidR="00456631">
        <w:rPr>
          <w:sz w:val="22"/>
          <w:szCs w:val="22"/>
        </w:rPr>
        <w:t>2</w:t>
      </w:r>
      <w:r w:rsidR="00BB6C6F">
        <w:rPr>
          <w:sz w:val="22"/>
          <w:szCs w:val="22"/>
        </w:rPr>
        <w:t>:</w:t>
      </w:r>
      <w:r w:rsidRPr="0028259B">
        <w:rPr>
          <w:sz w:val="22"/>
          <w:szCs w:val="22"/>
        </w:rPr>
        <w:t xml:space="preserve"> example of mode 2-d</w:t>
      </w:r>
      <w:r w:rsidR="00C5710C">
        <w:rPr>
          <w:lang w:eastAsia="zh-CN"/>
        </w:rPr>
        <w:t xml:space="preserve">  </w:t>
      </w:r>
      <w:r w:rsidR="00A15D9F">
        <w:rPr>
          <w:lang w:eastAsia="zh-CN"/>
        </w:rPr>
        <w:t xml:space="preserve"> </w:t>
      </w:r>
    </w:p>
    <w:p w14:paraId="33D421FF" w14:textId="77777777" w:rsidR="00531649" w:rsidRDefault="00531649" w:rsidP="00AD54DF">
      <w:pPr>
        <w:jc w:val="both"/>
        <w:rPr>
          <w:rFonts w:eastAsia="Arial Unicode MS" w:cs="Arial"/>
          <w:kern w:val="2"/>
          <w:sz w:val="22"/>
          <w:szCs w:val="22"/>
          <w:lang w:eastAsia="zh-CN"/>
        </w:rPr>
      </w:pPr>
    </w:p>
    <w:p w14:paraId="132C28D8" w14:textId="5AA95DEA" w:rsidR="00232610" w:rsidRPr="00AD54DF" w:rsidRDefault="00AE10D3" w:rsidP="00AD54DF">
      <w:pPr>
        <w:pStyle w:val="4"/>
        <w:jc w:val="left"/>
        <w:rPr>
          <w:lang w:eastAsia="zh-CN"/>
        </w:rPr>
      </w:pPr>
      <w:r>
        <w:rPr>
          <w:i w:val="0"/>
          <w:lang w:eastAsia="zh-CN"/>
        </w:rPr>
        <w:t>UE group architecture</w:t>
      </w:r>
    </w:p>
    <w:p w14:paraId="2946B276" w14:textId="302A9D1E" w:rsidR="00A42F3E" w:rsidRPr="000748BF" w:rsidRDefault="000730D7" w:rsidP="006C2E0C">
      <w:pPr>
        <w:spacing w:before="240" w:after="240"/>
        <w:jc w:val="both"/>
        <w:rPr>
          <w:rFonts w:eastAsia="等线"/>
          <w:sz w:val="22"/>
          <w:szCs w:val="22"/>
          <w:lang w:eastAsia="zh-CN"/>
        </w:rPr>
      </w:pPr>
      <w:r>
        <w:rPr>
          <w:rFonts w:eastAsia="Arial Unicode MS" w:cs="Arial"/>
          <w:kern w:val="2"/>
          <w:sz w:val="22"/>
          <w:szCs w:val="22"/>
          <w:lang w:eastAsia="zh-CN"/>
        </w:rPr>
        <w:t>In this section, the group formulation procedure including scheduling UE selection and UE association to scheduling UE will be elaborated</w:t>
      </w:r>
      <w:r w:rsidR="00A42F3E">
        <w:rPr>
          <w:rFonts w:eastAsia="Arial Unicode MS" w:cs="Arial"/>
          <w:kern w:val="2"/>
          <w:sz w:val="22"/>
          <w:szCs w:val="22"/>
          <w:lang w:eastAsia="zh-CN"/>
        </w:rPr>
        <w:t xml:space="preserve"> based on agreement made at RAN1#95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A42F3E" w:rsidRPr="0064782A" w:rsidDel="00BD408E" w14:paraId="25551904" w14:textId="77777777" w:rsidTr="00C81380">
        <w:trPr>
          <w:trHeight w:val="416"/>
          <w:jc w:val="center"/>
        </w:trPr>
        <w:tc>
          <w:tcPr>
            <w:tcW w:w="9847" w:type="dxa"/>
            <w:shd w:val="clear" w:color="auto" w:fill="auto"/>
          </w:tcPr>
          <w:p w14:paraId="183926F2" w14:textId="77777777" w:rsidR="00A42F3E" w:rsidRPr="00AD54DF" w:rsidRDefault="00A42F3E" w:rsidP="00C81380">
            <w:pPr>
              <w:pStyle w:val="3GPPAgreements"/>
              <w:numPr>
                <w:ilvl w:val="0"/>
                <w:numId w:val="0"/>
              </w:numPr>
              <w:ind w:left="284" w:hanging="284"/>
              <w:rPr>
                <w:szCs w:val="22"/>
              </w:rPr>
            </w:pPr>
            <w:r w:rsidRPr="00AD54DF">
              <w:rPr>
                <w:szCs w:val="22"/>
                <w:highlight w:val="green"/>
              </w:rPr>
              <w:t>Agreements</w:t>
            </w:r>
            <w:r w:rsidRPr="00AD54DF">
              <w:rPr>
                <w:szCs w:val="22"/>
              </w:rPr>
              <w:t>:</w:t>
            </w:r>
          </w:p>
          <w:p w14:paraId="6397CFBA" w14:textId="77777777" w:rsidR="00A42F3E" w:rsidRPr="00AD54DF" w:rsidRDefault="00A42F3E" w:rsidP="00C81380">
            <w:pPr>
              <w:pStyle w:val="3GPPAgreements"/>
              <w:rPr>
                <w:szCs w:val="22"/>
              </w:rPr>
            </w:pPr>
            <w:r w:rsidRPr="00AD54DF">
              <w:rPr>
                <w:szCs w:val="22"/>
              </w:rPr>
              <w:t>For Mode-2(d) operation, further study the following potential radio-layer procedures including at least the following</w:t>
            </w:r>
          </w:p>
          <w:p w14:paraId="52090D27" w14:textId="77777777" w:rsidR="00A42F3E" w:rsidRPr="00AD54DF" w:rsidRDefault="00A42F3E" w:rsidP="00C81380">
            <w:pPr>
              <w:pStyle w:val="3GPPAgreements"/>
              <w:numPr>
                <w:ilvl w:val="1"/>
                <w:numId w:val="27"/>
              </w:numPr>
              <w:rPr>
                <w:szCs w:val="22"/>
              </w:rPr>
            </w:pPr>
            <w:r w:rsidRPr="00AD54DF">
              <w:rPr>
                <w:szCs w:val="22"/>
              </w:rPr>
              <w:t>Procedures to become/serve as a scheduling UE for in-coverage and out-of-coverage scenarios</w:t>
            </w:r>
          </w:p>
          <w:p w14:paraId="404A714D" w14:textId="77777777" w:rsidR="00A42F3E" w:rsidRPr="00AD54DF" w:rsidRDefault="00A42F3E" w:rsidP="00C81380">
            <w:pPr>
              <w:pStyle w:val="3GPPAgreements"/>
              <w:numPr>
                <w:ilvl w:val="2"/>
                <w:numId w:val="27"/>
              </w:numPr>
              <w:rPr>
                <w:szCs w:val="22"/>
              </w:rPr>
            </w:pPr>
            <w:r w:rsidRPr="00AD54DF">
              <w:rPr>
                <w:szCs w:val="22"/>
              </w:rPr>
              <w:t>The following options are identified for further study:</w:t>
            </w:r>
          </w:p>
          <w:p w14:paraId="02E9728A" w14:textId="77777777" w:rsidR="00A42F3E" w:rsidRPr="00AD54DF" w:rsidRDefault="00A42F3E" w:rsidP="00C81380">
            <w:pPr>
              <w:pStyle w:val="3GPPAgreements"/>
              <w:numPr>
                <w:ilvl w:val="3"/>
                <w:numId w:val="27"/>
              </w:numPr>
              <w:rPr>
                <w:szCs w:val="22"/>
              </w:rPr>
            </w:pPr>
            <w:r w:rsidRPr="00AD54DF">
              <w:rPr>
                <w:szCs w:val="22"/>
              </w:rPr>
              <w:t xml:space="preserve">Scheduling UE is configured by </w:t>
            </w:r>
            <w:proofErr w:type="spellStart"/>
            <w:r w:rsidRPr="00AD54DF">
              <w:rPr>
                <w:szCs w:val="22"/>
              </w:rPr>
              <w:t>gNB</w:t>
            </w:r>
            <w:proofErr w:type="spellEnd"/>
          </w:p>
          <w:p w14:paraId="50DBCA42" w14:textId="77777777" w:rsidR="00A42F3E" w:rsidRPr="00AD54DF" w:rsidRDefault="00A42F3E" w:rsidP="00C81380">
            <w:pPr>
              <w:pStyle w:val="3GPPAgreements"/>
              <w:numPr>
                <w:ilvl w:val="3"/>
                <w:numId w:val="27"/>
              </w:numPr>
              <w:rPr>
                <w:szCs w:val="22"/>
              </w:rPr>
            </w:pPr>
            <w:r w:rsidRPr="00AD54DF">
              <w:rPr>
                <w:szCs w:val="22"/>
              </w:rPr>
              <w:t>Application layer or pre-configuration selects scheduling UE</w:t>
            </w:r>
          </w:p>
          <w:p w14:paraId="1AEB33AD" w14:textId="77777777" w:rsidR="00A42F3E" w:rsidRPr="00AD54DF" w:rsidRDefault="00A42F3E" w:rsidP="00C81380">
            <w:pPr>
              <w:pStyle w:val="3GPPAgreements"/>
              <w:numPr>
                <w:ilvl w:val="3"/>
                <w:numId w:val="27"/>
              </w:numPr>
              <w:rPr>
                <w:szCs w:val="22"/>
              </w:rPr>
            </w:pPr>
            <w:r w:rsidRPr="00AD54DF">
              <w:rPr>
                <w:szCs w:val="22"/>
              </w:rPr>
              <w:t>Receiver UE schedules transmissions of the transmitter UE during the session</w:t>
            </w:r>
          </w:p>
          <w:p w14:paraId="4C2A3B54" w14:textId="77777777" w:rsidR="00A42F3E" w:rsidRPr="00AD54DF" w:rsidRDefault="00A42F3E" w:rsidP="00C81380">
            <w:pPr>
              <w:pStyle w:val="3GPPAgreements"/>
              <w:numPr>
                <w:ilvl w:val="3"/>
                <w:numId w:val="27"/>
              </w:numPr>
              <w:rPr>
                <w:szCs w:val="22"/>
              </w:rPr>
            </w:pPr>
            <w:r w:rsidRPr="00AD54DF">
              <w:rPr>
                <w:szCs w:val="22"/>
              </w:rPr>
              <w:t>Scheduling UE is decided by multiple UEs including the one that is finally selected</w:t>
            </w:r>
          </w:p>
          <w:p w14:paraId="0B32EA4C" w14:textId="77777777" w:rsidR="00A42F3E" w:rsidRDefault="00A42F3E" w:rsidP="00C81380">
            <w:pPr>
              <w:pStyle w:val="3GPPAgreements"/>
              <w:numPr>
                <w:ilvl w:val="4"/>
                <w:numId w:val="27"/>
              </w:numPr>
              <w:rPr>
                <w:szCs w:val="22"/>
                <w:lang w:eastAsia="x-none"/>
              </w:rPr>
            </w:pPr>
            <w:r w:rsidRPr="00AD54DF">
              <w:rPr>
                <w:szCs w:val="22"/>
              </w:rPr>
              <w:t>UE may autonomously decide to serve as a scheduling UE (self-nomination) / offer scheduling UE functions</w:t>
            </w:r>
          </w:p>
          <w:p w14:paraId="3B5324D9" w14:textId="77777777" w:rsidR="00A42F3E" w:rsidRPr="00AD54DF" w:rsidRDefault="00A42F3E" w:rsidP="00C81380">
            <w:pPr>
              <w:pStyle w:val="3GPPAgreements"/>
              <w:numPr>
                <w:ilvl w:val="1"/>
                <w:numId w:val="27"/>
              </w:numPr>
              <w:rPr>
                <w:szCs w:val="22"/>
              </w:rPr>
            </w:pPr>
            <w:r w:rsidRPr="00AD54DF">
              <w:rPr>
                <w:szCs w:val="22"/>
              </w:rPr>
              <w:t>…</w:t>
            </w:r>
          </w:p>
          <w:p w14:paraId="7FB97E5B" w14:textId="77777777" w:rsidR="00A42F3E" w:rsidRPr="00AD54DF" w:rsidRDefault="00A42F3E" w:rsidP="00C81380">
            <w:pPr>
              <w:pStyle w:val="3GPPAgreements"/>
              <w:numPr>
                <w:ilvl w:val="1"/>
                <w:numId w:val="27"/>
              </w:numPr>
              <w:rPr>
                <w:szCs w:val="22"/>
              </w:rPr>
            </w:pPr>
            <w:r w:rsidRPr="00AD54DF">
              <w:rPr>
                <w:szCs w:val="22"/>
              </w:rPr>
              <w:t>UE behavior to associate to scheduling UE(s)</w:t>
            </w:r>
          </w:p>
          <w:p w14:paraId="0A316DFC" w14:textId="77777777" w:rsidR="00A42F3E" w:rsidRPr="00B14CA9" w:rsidDel="00BD408E" w:rsidRDefault="00A42F3E" w:rsidP="00C81380">
            <w:pPr>
              <w:pStyle w:val="3GPPAgreements"/>
              <w:numPr>
                <w:ilvl w:val="1"/>
                <w:numId w:val="27"/>
              </w:numPr>
              <w:rPr>
                <w:szCs w:val="22"/>
                <w:lang w:eastAsia="x-none"/>
              </w:rPr>
            </w:pPr>
            <w:r w:rsidRPr="00AD54DF">
              <w:rPr>
                <w:szCs w:val="22"/>
              </w:rPr>
              <w:t>…</w:t>
            </w:r>
          </w:p>
        </w:tc>
      </w:tr>
    </w:tbl>
    <w:p w14:paraId="55C386B6" w14:textId="29140928" w:rsidR="00A42F3E" w:rsidRDefault="00A42F3E" w:rsidP="00501FB9">
      <w:pPr>
        <w:spacing w:before="240"/>
        <w:jc w:val="both"/>
        <w:rPr>
          <w:rFonts w:eastAsia="Arial Unicode MS" w:cs="Arial"/>
          <w:kern w:val="2"/>
          <w:sz w:val="22"/>
          <w:szCs w:val="22"/>
          <w:lang w:eastAsia="zh-CN"/>
        </w:rPr>
      </w:pPr>
      <w:r>
        <w:rPr>
          <w:rFonts w:eastAsia="Arial Unicode MS" w:cs="Arial" w:hint="eastAsia"/>
          <w:kern w:val="2"/>
          <w:sz w:val="22"/>
          <w:szCs w:val="22"/>
          <w:lang w:eastAsia="zh-CN"/>
        </w:rPr>
        <w:t>G</w:t>
      </w:r>
      <w:r>
        <w:rPr>
          <w:rFonts w:eastAsia="Arial Unicode MS" w:cs="Arial"/>
          <w:kern w:val="2"/>
          <w:sz w:val="22"/>
          <w:szCs w:val="22"/>
          <w:lang w:eastAsia="zh-CN"/>
        </w:rPr>
        <w:t>enerally, two UE group</w:t>
      </w:r>
      <w:r w:rsidR="008408AA">
        <w:rPr>
          <w:rFonts w:eastAsia="Arial Unicode MS" w:cs="Arial"/>
          <w:kern w:val="2"/>
          <w:sz w:val="22"/>
          <w:szCs w:val="22"/>
          <w:lang w:eastAsia="zh-CN"/>
        </w:rPr>
        <w:t>ing cases</w:t>
      </w:r>
      <w:r>
        <w:rPr>
          <w:rFonts w:eastAsia="Arial Unicode MS" w:cs="Arial"/>
          <w:kern w:val="2"/>
          <w:sz w:val="22"/>
          <w:szCs w:val="22"/>
          <w:lang w:eastAsia="zh-CN"/>
        </w:rPr>
        <w:t xml:space="preserve"> can be assumed for mode 2-d operation</w:t>
      </w:r>
      <w:r w:rsidR="00536166">
        <w:rPr>
          <w:rFonts w:eastAsia="Arial Unicode MS" w:cs="Arial"/>
          <w:kern w:val="2"/>
          <w:sz w:val="22"/>
          <w:szCs w:val="22"/>
          <w:lang w:eastAsia="zh-CN"/>
        </w:rPr>
        <w:t>.</w:t>
      </w:r>
    </w:p>
    <w:p w14:paraId="6D1EF89D" w14:textId="358D4268" w:rsidR="00A42F3E" w:rsidRPr="006C2E0C" w:rsidRDefault="00A42F3E" w:rsidP="006C2E0C">
      <w:pPr>
        <w:pStyle w:val="aff2"/>
        <w:numPr>
          <w:ilvl w:val="0"/>
          <w:numId w:val="71"/>
        </w:numPr>
        <w:ind w:firstLineChars="0"/>
        <w:jc w:val="both"/>
        <w:rPr>
          <w:rFonts w:ascii="Times New Roman" w:eastAsia="Arial Unicode MS" w:hAnsi="Times New Roman" w:cs="Times New Roman"/>
          <w:kern w:val="2"/>
          <w:sz w:val="22"/>
          <w:szCs w:val="22"/>
        </w:rPr>
      </w:pPr>
      <w:r w:rsidRPr="006C2E0C">
        <w:rPr>
          <w:rFonts w:ascii="Times New Roman" w:eastAsia="Arial Unicode MS" w:hAnsi="Times New Roman" w:cs="Times New Roman"/>
          <w:kern w:val="2"/>
          <w:sz w:val="22"/>
          <w:szCs w:val="22"/>
        </w:rPr>
        <w:t>UE group formulated by application layer, e.g., platooning use case</w:t>
      </w:r>
      <w:r w:rsidR="00965F6B" w:rsidRPr="006C2E0C">
        <w:rPr>
          <w:rFonts w:ascii="Times New Roman" w:eastAsia="Arial Unicode MS" w:hAnsi="Times New Roman" w:cs="Times New Roman"/>
          <w:kern w:val="2"/>
          <w:sz w:val="22"/>
          <w:szCs w:val="22"/>
        </w:rPr>
        <w:t>.</w:t>
      </w:r>
    </w:p>
    <w:p w14:paraId="45570494" w14:textId="07395C23" w:rsidR="00A42F3E" w:rsidRPr="006C2E0C" w:rsidRDefault="00A42F3E" w:rsidP="006C2E0C">
      <w:pPr>
        <w:pStyle w:val="aff2"/>
        <w:numPr>
          <w:ilvl w:val="0"/>
          <w:numId w:val="71"/>
        </w:numPr>
        <w:ind w:firstLineChars="0"/>
        <w:jc w:val="both"/>
        <w:rPr>
          <w:rFonts w:ascii="Times New Roman" w:eastAsia="Arial Unicode MS" w:hAnsi="Times New Roman" w:cs="Times New Roman"/>
          <w:kern w:val="2"/>
          <w:sz w:val="22"/>
          <w:szCs w:val="22"/>
        </w:rPr>
      </w:pPr>
      <w:r w:rsidRPr="006C2E0C">
        <w:rPr>
          <w:rFonts w:ascii="Times New Roman" w:eastAsia="Arial Unicode MS" w:hAnsi="Times New Roman" w:cs="Times New Roman"/>
          <w:kern w:val="2"/>
          <w:sz w:val="22"/>
          <w:szCs w:val="22"/>
        </w:rPr>
        <w:t>UE group formulated by radio layer</w:t>
      </w:r>
      <w:r w:rsidR="00965F6B" w:rsidRPr="006C2E0C">
        <w:rPr>
          <w:rFonts w:ascii="Times New Roman" w:eastAsia="Arial Unicode MS" w:hAnsi="Times New Roman" w:cs="Times New Roman"/>
          <w:kern w:val="2"/>
          <w:sz w:val="22"/>
          <w:szCs w:val="22"/>
        </w:rPr>
        <w:t>.</w:t>
      </w:r>
    </w:p>
    <w:p w14:paraId="77377F9A" w14:textId="7F2E3CFC" w:rsidR="002800B2" w:rsidRDefault="002800B2" w:rsidP="00501FB9">
      <w:pPr>
        <w:spacing w:before="240"/>
        <w:jc w:val="both"/>
        <w:rPr>
          <w:rFonts w:eastAsia="等线"/>
          <w:sz w:val="22"/>
          <w:szCs w:val="22"/>
          <w:lang w:eastAsia="zh-CN"/>
        </w:rPr>
      </w:pPr>
      <w:r>
        <w:rPr>
          <w:rFonts w:eastAsia="等线"/>
          <w:sz w:val="22"/>
          <w:szCs w:val="22"/>
          <w:lang w:eastAsia="zh-CN"/>
        </w:rPr>
        <w:lastRenderedPageBreak/>
        <w:t>F</w:t>
      </w:r>
      <w:r>
        <w:rPr>
          <w:rFonts w:eastAsia="等线" w:hint="eastAsia"/>
          <w:sz w:val="22"/>
          <w:szCs w:val="22"/>
          <w:lang w:eastAsia="zh-CN"/>
        </w:rPr>
        <w:t xml:space="preserve">or </w:t>
      </w:r>
      <w:r w:rsidR="008408AA">
        <w:rPr>
          <w:rFonts w:eastAsia="等线"/>
          <w:sz w:val="22"/>
          <w:szCs w:val="22"/>
          <w:lang w:eastAsia="zh-CN"/>
        </w:rPr>
        <w:t>case 1</w:t>
      </w:r>
      <w:r>
        <w:rPr>
          <w:rFonts w:eastAsia="等线"/>
          <w:sz w:val="22"/>
          <w:szCs w:val="22"/>
          <w:lang w:eastAsia="zh-CN"/>
        </w:rPr>
        <w:t xml:space="preserve">), the </w:t>
      </w:r>
      <w:r w:rsidR="00A016F2">
        <w:rPr>
          <w:rFonts w:eastAsia="Arial Unicode MS" w:cs="Arial"/>
          <w:kern w:val="2"/>
          <w:sz w:val="22"/>
          <w:szCs w:val="22"/>
          <w:lang w:eastAsia="zh-CN"/>
        </w:rPr>
        <w:t>scheduling UE</w:t>
      </w:r>
      <w:r>
        <w:rPr>
          <w:rFonts w:eastAsia="等线"/>
          <w:sz w:val="22"/>
          <w:szCs w:val="22"/>
          <w:lang w:eastAsia="zh-CN"/>
        </w:rPr>
        <w:t xml:space="preserve"> </w:t>
      </w:r>
      <w:r w:rsidR="008408AA">
        <w:rPr>
          <w:rFonts w:eastAsia="等线"/>
          <w:sz w:val="22"/>
          <w:szCs w:val="22"/>
          <w:lang w:eastAsia="zh-CN"/>
        </w:rPr>
        <w:t xml:space="preserve">and member UEs </w:t>
      </w:r>
      <w:r>
        <w:rPr>
          <w:rFonts w:eastAsia="等线"/>
          <w:sz w:val="22"/>
          <w:szCs w:val="22"/>
          <w:lang w:eastAsia="zh-CN"/>
        </w:rPr>
        <w:t>can be determined by application layer</w:t>
      </w:r>
      <w:r w:rsidR="008408AA">
        <w:rPr>
          <w:rFonts w:eastAsia="等线"/>
          <w:sz w:val="22"/>
          <w:szCs w:val="22"/>
          <w:lang w:eastAsia="zh-CN"/>
        </w:rPr>
        <w:t>,</w:t>
      </w:r>
      <w:r>
        <w:rPr>
          <w:rFonts w:eastAsia="等线"/>
          <w:sz w:val="22"/>
          <w:szCs w:val="22"/>
          <w:lang w:eastAsia="zh-CN"/>
        </w:rPr>
        <w:t xml:space="preserve"> </w:t>
      </w:r>
      <w:r w:rsidR="008408AA">
        <w:rPr>
          <w:rFonts w:eastAsia="等线"/>
          <w:sz w:val="22"/>
          <w:szCs w:val="22"/>
          <w:lang w:eastAsia="zh-CN"/>
        </w:rPr>
        <w:t>and</w:t>
      </w:r>
      <w:r>
        <w:rPr>
          <w:rFonts w:eastAsia="等线"/>
          <w:sz w:val="22"/>
          <w:szCs w:val="22"/>
          <w:lang w:eastAsia="zh-CN"/>
        </w:rPr>
        <w:t xml:space="preserve"> </w:t>
      </w:r>
      <w:r w:rsidR="008408AA">
        <w:rPr>
          <w:rFonts w:eastAsia="等线"/>
          <w:sz w:val="22"/>
          <w:szCs w:val="22"/>
          <w:lang w:eastAsia="zh-CN"/>
        </w:rPr>
        <w:t xml:space="preserve">whether a UE serves as scheduling UE </w:t>
      </w:r>
      <w:r>
        <w:rPr>
          <w:rFonts w:eastAsia="等线"/>
          <w:sz w:val="22"/>
          <w:szCs w:val="22"/>
          <w:lang w:eastAsia="zh-CN"/>
        </w:rPr>
        <w:t xml:space="preserve">can be further configured by </w:t>
      </w:r>
      <w:proofErr w:type="spellStart"/>
      <w:r>
        <w:rPr>
          <w:rFonts w:eastAsia="等线"/>
          <w:sz w:val="22"/>
          <w:szCs w:val="22"/>
          <w:lang w:eastAsia="zh-CN"/>
        </w:rPr>
        <w:t>gNB</w:t>
      </w:r>
      <w:proofErr w:type="spellEnd"/>
      <w:r>
        <w:rPr>
          <w:rFonts w:eastAsia="等线"/>
          <w:sz w:val="22"/>
          <w:szCs w:val="22"/>
          <w:lang w:eastAsia="zh-CN"/>
        </w:rPr>
        <w:t>/</w:t>
      </w:r>
      <w:proofErr w:type="spellStart"/>
      <w:r>
        <w:rPr>
          <w:rFonts w:eastAsia="等线"/>
          <w:sz w:val="22"/>
          <w:szCs w:val="22"/>
          <w:lang w:eastAsia="zh-CN"/>
        </w:rPr>
        <w:t>eNB</w:t>
      </w:r>
      <w:proofErr w:type="spellEnd"/>
      <w:r w:rsidR="00965F6B">
        <w:rPr>
          <w:rFonts w:eastAsia="等线"/>
          <w:sz w:val="22"/>
          <w:szCs w:val="22"/>
          <w:lang w:eastAsia="zh-CN"/>
        </w:rPr>
        <w:t>,</w:t>
      </w:r>
      <w:r>
        <w:rPr>
          <w:rFonts w:eastAsia="等线"/>
          <w:sz w:val="22"/>
          <w:szCs w:val="22"/>
          <w:lang w:eastAsia="zh-CN"/>
        </w:rPr>
        <w:t xml:space="preserve"> when the UE</w:t>
      </w:r>
      <w:r w:rsidR="008408AA">
        <w:rPr>
          <w:rFonts w:eastAsia="等线"/>
          <w:sz w:val="22"/>
          <w:szCs w:val="22"/>
          <w:lang w:eastAsia="zh-CN"/>
        </w:rPr>
        <w:t xml:space="preserve"> group</w:t>
      </w:r>
      <w:r>
        <w:rPr>
          <w:rFonts w:eastAsia="等线"/>
          <w:sz w:val="22"/>
          <w:szCs w:val="22"/>
          <w:lang w:eastAsia="zh-CN"/>
        </w:rPr>
        <w:t xml:space="preserve"> </w:t>
      </w:r>
      <w:r w:rsidR="008408AA">
        <w:rPr>
          <w:rFonts w:eastAsia="等线"/>
          <w:sz w:val="22"/>
          <w:szCs w:val="22"/>
          <w:lang w:eastAsia="zh-CN"/>
        </w:rPr>
        <w:t>is</w:t>
      </w:r>
      <w:r>
        <w:rPr>
          <w:rFonts w:eastAsia="等线"/>
          <w:sz w:val="22"/>
          <w:szCs w:val="22"/>
          <w:lang w:eastAsia="zh-CN"/>
        </w:rPr>
        <w:t xml:space="preserve"> in coverage. In this case, </w:t>
      </w:r>
      <w:r w:rsidR="00232610">
        <w:rPr>
          <w:rFonts w:eastAsia="等线"/>
          <w:sz w:val="22"/>
          <w:szCs w:val="22"/>
          <w:lang w:eastAsia="zh-CN"/>
        </w:rPr>
        <w:t xml:space="preserve">scheduling </w:t>
      </w:r>
      <w:r>
        <w:rPr>
          <w:rFonts w:eastAsia="等线"/>
          <w:sz w:val="22"/>
          <w:szCs w:val="22"/>
          <w:lang w:eastAsia="zh-CN"/>
        </w:rPr>
        <w:t>UE selection is out of RAN1 scope.</w:t>
      </w:r>
    </w:p>
    <w:p w14:paraId="41241E0B" w14:textId="198907DA" w:rsidR="003C723A" w:rsidRDefault="00960334">
      <w:pPr>
        <w:spacing w:before="240"/>
        <w:jc w:val="both"/>
        <w:rPr>
          <w:sz w:val="22"/>
          <w:szCs w:val="22"/>
        </w:rPr>
      </w:pPr>
      <w:r>
        <w:rPr>
          <w:rFonts w:eastAsia="等线"/>
          <w:sz w:val="22"/>
          <w:szCs w:val="22"/>
          <w:lang w:eastAsia="zh-CN"/>
        </w:rPr>
        <w:t>F</w:t>
      </w:r>
      <w:r>
        <w:rPr>
          <w:rFonts w:eastAsia="等线" w:hint="eastAsia"/>
          <w:sz w:val="22"/>
          <w:szCs w:val="22"/>
          <w:lang w:eastAsia="zh-CN"/>
        </w:rPr>
        <w:t>or</w:t>
      </w:r>
      <w:r>
        <w:rPr>
          <w:rFonts w:eastAsia="等线"/>
          <w:sz w:val="22"/>
          <w:szCs w:val="22"/>
          <w:lang w:eastAsia="zh-CN"/>
        </w:rPr>
        <w:t xml:space="preserve"> </w:t>
      </w:r>
      <w:r w:rsidR="008408AA">
        <w:rPr>
          <w:rFonts w:eastAsia="等线"/>
          <w:sz w:val="22"/>
          <w:szCs w:val="22"/>
          <w:lang w:eastAsia="zh-CN"/>
        </w:rPr>
        <w:t>case 2</w:t>
      </w:r>
      <w:r>
        <w:rPr>
          <w:rFonts w:eastAsia="等线"/>
          <w:sz w:val="22"/>
          <w:szCs w:val="22"/>
          <w:lang w:eastAsia="zh-CN"/>
        </w:rPr>
        <w:t>)</w:t>
      </w:r>
      <w:r w:rsidR="002800B2">
        <w:rPr>
          <w:rFonts w:eastAsia="等线"/>
          <w:sz w:val="22"/>
          <w:szCs w:val="22"/>
          <w:lang w:eastAsia="zh-CN"/>
        </w:rPr>
        <w:t xml:space="preserve">, </w:t>
      </w:r>
      <w:r w:rsidR="008408AA">
        <w:rPr>
          <w:rFonts w:eastAsia="等线"/>
          <w:sz w:val="22"/>
          <w:szCs w:val="22"/>
          <w:lang w:eastAsia="zh-CN"/>
        </w:rPr>
        <w:t>the radio layer procedure to determine a UE group, including determination of scheduling UE and association of member UEs, need</w:t>
      </w:r>
      <w:r w:rsidR="00F81626">
        <w:rPr>
          <w:rFonts w:eastAsia="等线"/>
          <w:sz w:val="22"/>
          <w:szCs w:val="22"/>
          <w:lang w:eastAsia="zh-CN"/>
        </w:rPr>
        <w:t>s</w:t>
      </w:r>
      <w:r w:rsidR="008408AA">
        <w:rPr>
          <w:rFonts w:eastAsia="等线"/>
          <w:sz w:val="22"/>
          <w:szCs w:val="22"/>
          <w:lang w:eastAsia="zh-CN"/>
        </w:rPr>
        <w:t xml:space="preserve"> to be considered. Regarding scheduling</w:t>
      </w:r>
      <w:r w:rsidR="008932E7">
        <w:rPr>
          <w:sz w:val="22"/>
          <w:szCs w:val="22"/>
        </w:rPr>
        <w:t xml:space="preserve"> </w:t>
      </w:r>
      <w:r w:rsidR="00A016F2">
        <w:rPr>
          <w:sz w:val="22"/>
          <w:szCs w:val="22"/>
        </w:rPr>
        <w:t>UE</w:t>
      </w:r>
      <w:r w:rsidR="00965F6B">
        <w:rPr>
          <w:sz w:val="22"/>
          <w:szCs w:val="22"/>
        </w:rPr>
        <w:t xml:space="preserve"> determination, as agreed at RAN1#95 meeting, it c</w:t>
      </w:r>
      <w:r w:rsidR="008932E7">
        <w:rPr>
          <w:sz w:val="22"/>
          <w:szCs w:val="22"/>
        </w:rPr>
        <w:t xml:space="preserve">an </w:t>
      </w:r>
      <w:r w:rsidR="003C723A">
        <w:rPr>
          <w:sz w:val="22"/>
          <w:szCs w:val="22"/>
        </w:rPr>
        <w:t>base on NW configuration or base on self-nomination</w:t>
      </w:r>
      <w:r w:rsidR="00965F6B">
        <w:rPr>
          <w:sz w:val="22"/>
          <w:szCs w:val="22"/>
        </w:rPr>
        <w:t xml:space="preserve">, </w:t>
      </w:r>
      <w:r w:rsidR="00965F6B">
        <w:rPr>
          <w:rFonts w:eastAsia="Arial Unicode MS" w:cs="Arial"/>
          <w:kern w:val="2"/>
          <w:sz w:val="22"/>
          <w:szCs w:val="22"/>
          <w:lang w:eastAsia="zh-CN"/>
        </w:rPr>
        <w:t>t</w:t>
      </w:r>
      <w:r w:rsidR="003C723A">
        <w:rPr>
          <w:rFonts w:eastAsia="Arial Unicode MS" w:cs="Arial"/>
          <w:kern w:val="2"/>
          <w:sz w:val="22"/>
          <w:szCs w:val="22"/>
          <w:lang w:eastAsia="zh-CN"/>
        </w:rPr>
        <w:t xml:space="preserve">he </w:t>
      </w:r>
      <w:r w:rsidR="003C723A">
        <w:rPr>
          <w:sz w:val="22"/>
          <w:szCs w:val="22"/>
        </w:rPr>
        <w:t xml:space="preserve">self-nomination </w:t>
      </w:r>
      <w:r w:rsidR="00965F6B">
        <w:rPr>
          <w:sz w:val="22"/>
          <w:szCs w:val="22"/>
        </w:rPr>
        <w:t xml:space="preserve">mechanism </w:t>
      </w:r>
      <w:r w:rsidR="003C723A">
        <w:rPr>
          <w:sz w:val="22"/>
          <w:szCs w:val="22"/>
        </w:rPr>
        <w:t xml:space="preserve">can be used </w:t>
      </w:r>
      <w:r w:rsidR="00965F6B">
        <w:rPr>
          <w:sz w:val="22"/>
          <w:szCs w:val="22"/>
        </w:rPr>
        <w:t>in</w:t>
      </w:r>
      <w:r w:rsidR="003C723A">
        <w:rPr>
          <w:sz w:val="22"/>
          <w:szCs w:val="22"/>
        </w:rPr>
        <w:t xml:space="preserve"> out</w:t>
      </w:r>
      <w:r w:rsidR="00965F6B">
        <w:rPr>
          <w:sz w:val="22"/>
          <w:szCs w:val="22"/>
        </w:rPr>
        <w:t>-</w:t>
      </w:r>
      <w:r w:rsidR="003C723A">
        <w:rPr>
          <w:sz w:val="22"/>
          <w:szCs w:val="22"/>
        </w:rPr>
        <w:t>of</w:t>
      </w:r>
      <w:r w:rsidR="00965F6B">
        <w:rPr>
          <w:sz w:val="22"/>
          <w:szCs w:val="22"/>
        </w:rPr>
        <w:t>-</w:t>
      </w:r>
      <w:r w:rsidR="003C723A">
        <w:rPr>
          <w:sz w:val="22"/>
          <w:szCs w:val="22"/>
        </w:rPr>
        <w:t>coverage</w:t>
      </w:r>
      <w:r w:rsidR="00965F6B">
        <w:rPr>
          <w:sz w:val="22"/>
          <w:szCs w:val="22"/>
        </w:rPr>
        <w:t xml:space="preserve"> </w:t>
      </w:r>
      <w:r w:rsidR="00D77EA0">
        <w:rPr>
          <w:sz w:val="22"/>
          <w:szCs w:val="22"/>
        </w:rPr>
        <w:t xml:space="preserve">scenario </w:t>
      </w:r>
      <w:r w:rsidR="00965F6B">
        <w:rPr>
          <w:sz w:val="22"/>
          <w:szCs w:val="22"/>
        </w:rPr>
        <w:t>as</w:t>
      </w:r>
      <w:r w:rsidR="003C723A">
        <w:rPr>
          <w:sz w:val="22"/>
          <w:szCs w:val="22"/>
        </w:rPr>
        <w:t xml:space="preserve"> discussed in companion contrib</w:t>
      </w:r>
      <w:r w:rsidR="003C723A" w:rsidRPr="006C2E0C">
        <w:rPr>
          <w:color w:val="000000" w:themeColor="text1"/>
          <w:sz w:val="22"/>
          <w:szCs w:val="22"/>
        </w:rPr>
        <w:t>ution [</w:t>
      </w:r>
      <w:r w:rsidR="00CA2E55" w:rsidRPr="006C2E0C">
        <w:rPr>
          <w:color w:val="000000" w:themeColor="text1"/>
          <w:sz w:val="22"/>
          <w:szCs w:val="22"/>
        </w:rPr>
        <w:t>3</w:t>
      </w:r>
      <w:r w:rsidR="003C723A" w:rsidRPr="006C2E0C">
        <w:rPr>
          <w:color w:val="000000" w:themeColor="text1"/>
          <w:sz w:val="22"/>
          <w:szCs w:val="22"/>
        </w:rPr>
        <w:t>]</w:t>
      </w:r>
      <w:r w:rsidR="00965F6B">
        <w:rPr>
          <w:sz w:val="22"/>
          <w:szCs w:val="22"/>
        </w:rPr>
        <w:t>, but du</w:t>
      </w:r>
      <w:r w:rsidR="003C723A">
        <w:rPr>
          <w:sz w:val="22"/>
          <w:szCs w:val="22"/>
        </w:rPr>
        <w:t xml:space="preserve">e to </w:t>
      </w:r>
      <w:r w:rsidR="00965F6B">
        <w:rPr>
          <w:sz w:val="22"/>
          <w:szCs w:val="22"/>
        </w:rPr>
        <w:t xml:space="preserve">the </w:t>
      </w:r>
      <w:r w:rsidR="003C723A">
        <w:rPr>
          <w:sz w:val="22"/>
          <w:szCs w:val="22"/>
        </w:rPr>
        <w:t>complexity of self-nomination</w:t>
      </w:r>
      <w:r w:rsidR="00D82DD5">
        <w:rPr>
          <w:sz w:val="22"/>
          <w:szCs w:val="22"/>
        </w:rPr>
        <w:t xml:space="preserve"> mechanism</w:t>
      </w:r>
      <w:r w:rsidR="003C723A">
        <w:rPr>
          <w:sz w:val="22"/>
          <w:szCs w:val="22"/>
        </w:rPr>
        <w:t xml:space="preserve">, </w:t>
      </w:r>
      <w:r w:rsidR="00D82DD5">
        <w:rPr>
          <w:sz w:val="22"/>
          <w:szCs w:val="22"/>
        </w:rPr>
        <w:t>its feasibility</w:t>
      </w:r>
      <w:r w:rsidR="003C723A">
        <w:rPr>
          <w:sz w:val="22"/>
          <w:szCs w:val="22"/>
        </w:rPr>
        <w:t xml:space="preserve"> can be further studied after determination of baseline NR V2X resource allocation scheme</w:t>
      </w:r>
      <w:r w:rsidR="00965F6B">
        <w:rPr>
          <w:sz w:val="22"/>
          <w:szCs w:val="22"/>
        </w:rPr>
        <w:t>.</w:t>
      </w:r>
      <w:r w:rsidR="00D82DD5">
        <w:rPr>
          <w:sz w:val="22"/>
          <w:szCs w:val="22"/>
        </w:rPr>
        <w:t xml:space="preserve"> </w:t>
      </w:r>
      <w:r w:rsidR="00965F6B">
        <w:rPr>
          <w:sz w:val="22"/>
          <w:szCs w:val="22"/>
        </w:rPr>
        <w:t xml:space="preserve">Regarding procedure for a UE to associate to scheduling UE, </w:t>
      </w:r>
      <w:r w:rsidR="00965F6B" w:rsidRPr="00501FB9">
        <w:rPr>
          <w:rFonts w:eastAsia="Arial Unicode MS" w:cs="Arial"/>
          <w:kern w:val="2"/>
          <w:sz w:val="22"/>
          <w:szCs w:val="22"/>
          <w:lang w:eastAsia="zh-CN"/>
        </w:rPr>
        <w:t>relay-UE discovery procedure in Rel-13 D2D</w:t>
      </w:r>
      <w:r w:rsidR="00965F6B">
        <w:rPr>
          <w:rFonts w:eastAsia="Arial Unicode MS" w:cs="Arial"/>
          <w:kern w:val="2"/>
          <w:sz w:val="22"/>
          <w:szCs w:val="22"/>
          <w:lang w:eastAsia="zh-CN"/>
        </w:rPr>
        <w:t xml:space="preserve"> can be baseline</w:t>
      </w:r>
      <w:r w:rsidR="00965F6B" w:rsidRPr="00501FB9">
        <w:rPr>
          <w:rFonts w:eastAsia="Arial Unicode MS" w:cs="Arial"/>
          <w:kern w:val="2"/>
          <w:sz w:val="22"/>
          <w:szCs w:val="22"/>
          <w:lang w:eastAsia="zh-CN"/>
        </w:rPr>
        <w:t xml:space="preserve">, </w:t>
      </w:r>
      <w:r w:rsidR="00965F6B">
        <w:rPr>
          <w:rFonts w:eastAsia="Arial Unicode MS" w:cs="Arial"/>
          <w:kern w:val="2"/>
          <w:sz w:val="22"/>
          <w:szCs w:val="22"/>
          <w:lang w:eastAsia="zh-CN"/>
        </w:rPr>
        <w:t xml:space="preserve">where </w:t>
      </w:r>
      <w:proofErr w:type="spellStart"/>
      <w:r w:rsidR="00965F6B">
        <w:rPr>
          <w:rFonts w:eastAsia="Arial Unicode MS" w:cs="Arial"/>
          <w:kern w:val="2"/>
          <w:sz w:val="22"/>
          <w:szCs w:val="22"/>
          <w:lang w:eastAsia="zh-CN"/>
        </w:rPr>
        <w:t>ProSe</w:t>
      </w:r>
      <w:proofErr w:type="spellEnd"/>
      <w:r w:rsidR="00965F6B">
        <w:rPr>
          <w:rFonts w:eastAsia="Arial Unicode MS" w:cs="Arial"/>
          <w:kern w:val="2"/>
          <w:sz w:val="22"/>
          <w:szCs w:val="22"/>
          <w:lang w:eastAsia="zh-CN"/>
        </w:rPr>
        <w:t xml:space="preserve"> direct discovery can be assumed</w:t>
      </w:r>
      <w:r w:rsidR="00D82DD5">
        <w:rPr>
          <w:rFonts w:eastAsia="Arial Unicode MS" w:cs="Arial"/>
          <w:kern w:val="2"/>
          <w:sz w:val="22"/>
          <w:szCs w:val="22"/>
          <w:lang w:eastAsia="zh-CN"/>
        </w:rPr>
        <w:t xml:space="preserve">. The </w:t>
      </w:r>
      <w:proofErr w:type="spellStart"/>
      <w:r w:rsidR="00D82DD5">
        <w:rPr>
          <w:rFonts w:eastAsia="Arial Unicode MS" w:cs="Arial"/>
          <w:kern w:val="2"/>
          <w:sz w:val="22"/>
          <w:szCs w:val="22"/>
          <w:lang w:eastAsia="zh-CN"/>
        </w:rPr>
        <w:t>ProSe</w:t>
      </w:r>
      <w:proofErr w:type="spellEnd"/>
      <w:r w:rsidR="00D82DD5">
        <w:rPr>
          <w:rFonts w:eastAsia="Arial Unicode MS" w:cs="Arial"/>
          <w:kern w:val="2"/>
          <w:sz w:val="22"/>
          <w:szCs w:val="22"/>
          <w:lang w:eastAsia="zh-CN"/>
        </w:rPr>
        <w:t xml:space="preserve"> direct discovery </w:t>
      </w:r>
      <w:r w:rsidR="00965F6B">
        <w:rPr>
          <w:rFonts w:eastAsia="Arial Unicode MS" w:cs="Arial"/>
          <w:kern w:val="2"/>
          <w:sz w:val="22"/>
          <w:szCs w:val="22"/>
          <w:lang w:eastAsia="zh-CN"/>
        </w:rPr>
        <w:t>procedure</w:t>
      </w:r>
      <w:r w:rsidR="00D82DD5">
        <w:rPr>
          <w:rFonts w:eastAsia="Arial Unicode MS" w:cs="Arial"/>
          <w:kern w:val="2"/>
          <w:sz w:val="22"/>
          <w:szCs w:val="22"/>
          <w:lang w:eastAsia="zh-CN"/>
        </w:rPr>
        <w:t xml:space="preserve"> relies on high layer signalling exchange, therefore, RAN1 can assume other WGs to study related procedure.</w:t>
      </w:r>
    </w:p>
    <w:p w14:paraId="79AAA936" w14:textId="23C51950" w:rsidR="002F5C0E" w:rsidRDefault="003C723A">
      <w:pPr>
        <w:spacing w:before="240"/>
        <w:jc w:val="both"/>
        <w:rPr>
          <w:rFonts w:eastAsia="等线"/>
          <w:b/>
          <w:sz w:val="22"/>
          <w:szCs w:val="22"/>
          <w:lang w:eastAsia="zh-CN"/>
        </w:rPr>
      </w:pPr>
      <w:r w:rsidRPr="00AD54DF">
        <w:rPr>
          <w:rFonts w:eastAsia="等线"/>
          <w:b/>
          <w:sz w:val="22"/>
          <w:szCs w:val="22"/>
          <w:lang w:eastAsia="zh-CN"/>
        </w:rPr>
        <w:t>Proposal</w:t>
      </w:r>
      <w:r>
        <w:rPr>
          <w:rFonts w:eastAsia="等线"/>
          <w:b/>
          <w:sz w:val="22"/>
          <w:szCs w:val="22"/>
          <w:lang w:eastAsia="zh-CN"/>
        </w:rPr>
        <w:t xml:space="preserve"> </w:t>
      </w:r>
      <w:r w:rsidR="00456631">
        <w:rPr>
          <w:rFonts w:eastAsia="等线"/>
          <w:b/>
          <w:sz w:val="22"/>
          <w:szCs w:val="22"/>
          <w:lang w:eastAsia="zh-CN"/>
        </w:rPr>
        <w:t>6</w:t>
      </w:r>
      <w:r w:rsidRPr="00AD54DF">
        <w:rPr>
          <w:rFonts w:eastAsia="等线"/>
          <w:b/>
          <w:sz w:val="22"/>
          <w:szCs w:val="22"/>
          <w:lang w:eastAsia="zh-CN"/>
        </w:rPr>
        <w:t xml:space="preserve">: RAN1 assumes </w:t>
      </w:r>
      <w:r>
        <w:rPr>
          <w:rFonts w:eastAsia="等线"/>
          <w:b/>
          <w:sz w:val="22"/>
          <w:szCs w:val="22"/>
          <w:lang w:eastAsia="zh-CN"/>
        </w:rPr>
        <w:t>that scheduling UE</w:t>
      </w:r>
      <w:r w:rsidRPr="00AD54DF">
        <w:rPr>
          <w:rFonts w:eastAsia="等线"/>
          <w:b/>
          <w:sz w:val="22"/>
          <w:szCs w:val="22"/>
          <w:lang w:eastAsia="zh-CN"/>
        </w:rPr>
        <w:t xml:space="preserve"> selection is determined by </w:t>
      </w:r>
      <w:r>
        <w:rPr>
          <w:rFonts w:eastAsia="等线"/>
          <w:b/>
          <w:sz w:val="22"/>
          <w:szCs w:val="22"/>
          <w:lang w:eastAsia="zh-CN"/>
        </w:rPr>
        <w:t>higher</w:t>
      </w:r>
      <w:r w:rsidRPr="00AD54DF">
        <w:rPr>
          <w:rFonts w:eastAsia="等线"/>
          <w:b/>
          <w:sz w:val="22"/>
          <w:szCs w:val="22"/>
          <w:lang w:eastAsia="zh-CN"/>
        </w:rPr>
        <w:t xml:space="preserve"> layer,</w:t>
      </w:r>
      <w:r>
        <w:rPr>
          <w:rFonts w:eastAsia="等线"/>
          <w:b/>
          <w:sz w:val="22"/>
          <w:szCs w:val="22"/>
          <w:lang w:eastAsia="zh-CN"/>
        </w:rPr>
        <w:t xml:space="preserve"> e.g., based on application layer determination and/or NW configuration.</w:t>
      </w:r>
    </w:p>
    <w:p w14:paraId="478BD292" w14:textId="5B68C9CF" w:rsidR="002F5C0E" w:rsidRPr="00AD54DF" w:rsidRDefault="002F5C0E" w:rsidP="006C2E0C">
      <w:pPr>
        <w:spacing w:before="240" w:after="240"/>
        <w:jc w:val="both"/>
        <w:rPr>
          <w:rFonts w:eastAsia="等线"/>
          <w:b/>
          <w:sz w:val="22"/>
          <w:szCs w:val="22"/>
          <w:lang w:eastAsia="zh-CN"/>
        </w:rPr>
      </w:pPr>
      <w:r w:rsidRPr="003F60D0">
        <w:rPr>
          <w:rFonts w:eastAsia="等线"/>
          <w:b/>
          <w:sz w:val="22"/>
          <w:szCs w:val="22"/>
          <w:lang w:eastAsia="zh-CN"/>
        </w:rPr>
        <w:t>Proposal</w:t>
      </w:r>
      <w:r>
        <w:rPr>
          <w:rFonts w:eastAsia="等线"/>
          <w:b/>
          <w:sz w:val="22"/>
          <w:szCs w:val="22"/>
          <w:lang w:eastAsia="zh-CN"/>
        </w:rPr>
        <w:t xml:space="preserve"> </w:t>
      </w:r>
      <w:r w:rsidR="00456631">
        <w:rPr>
          <w:rFonts w:eastAsia="等线"/>
          <w:b/>
          <w:sz w:val="22"/>
          <w:szCs w:val="22"/>
          <w:lang w:eastAsia="zh-CN"/>
        </w:rPr>
        <w:t>7</w:t>
      </w:r>
      <w:r w:rsidRPr="003F60D0">
        <w:rPr>
          <w:rFonts w:eastAsia="等线"/>
          <w:b/>
          <w:sz w:val="22"/>
          <w:szCs w:val="22"/>
          <w:lang w:eastAsia="zh-CN"/>
        </w:rPr>
        <w:t xml:space="preserve">: RAN1 assumes </w:t>
      </w:r>
      <w:r>
        <w:rPr>
          <w:rFonts w:eastAsia="等线"/>
          <w:b/>
          <w:sz w:val="22"/>
          <w:szCs w:val="22"/>
          <w:lang w:eastAsia="zh-CN"/>
        </w:rPr>
        <w:t xml:space="preserve">that </w:t>
      </w:r>
      <w:r w:rsidR="004D0076">
        <w:rPr>
          <w:rFonts w:eastAsia="等线"/>
          <w:b/>
          <w:sz w:val="22"/>
          <w:szCs w:val="22"/>
          <w:lang w:eastAsia="zh-CN"/>
        </w:rPr>
        <w:t xml:space="preserve">UE </w:t>
      </w:r>
      <w:r>
        <w:rPr>
          <w:rFonts w:eastAsia="等线"/>
          <w:b/>
          <w:sz w:val="22"/>
          <w:szCs w:val="22"/>
          <w:lang w:eastAsia="zh-CN"/>
        </w:rPr>
        <w:t>association to scheduling UE</w:t>
      </w:r>
      <w:r w:rsidRPr="003F60D0">
        <w:rPr>
          <w:rFonts w:eastAsia="等线"/>
          <w:b/>
          <w:sz w:val="22"/>
          <w:szCs w:val="22"/>
          <w:lang w:eastAsia="zh-CN"/>
        </w:rPr>
        <w:t xml:space="preserve"> is </w:t>
      </w:r>
      <w:r>
        <w:rPr>
          <w:rFonts w:eastAsia="等线"/>
          <w:b/>
          <w:sz w:val="22"/>
          <w:szCs w:val="22"/>
          <w:lang w:eastAsia="zh-CN"/>
        </w:rPr>
        <w:t>performed</w:t>
      </w:r>
      <w:r w:rsidRPr="003F60D0">
        <w:rPr>
          <w:rFonts w:eastAsia="等线"/>
          <w:b/>
          <w:sz w:val="22"/>
          <w:szCs w:val="22"/>
          <w:lang w:eastAsia="zh-CN"/>
        </w:rPr>
        <w:t xml:space="preserve"> by </w:t>
      </w:r>
      <w:r>
        <w:rPr>
          <w:rFonts w:eastAsia="等线"/>
          <w:b/>
          <w:sz w:val="22"/>
          <w:szCs w:val="22"/>
          <w:lang w:eastAsia="zh-CN"/>
        </w:rPr>
        <w:t>high</w:t>
      </w:r>
      <w:r w:rsidR="00A84A7F">
        <w:rPr>
          <w:rFonts w:eastAsia="等线"/>
          <w:b/>
          <w:sz w:val="22"/>
          <w:szCs w:val="22"/>
          <w:lang w:eastAsia="zh-CN"/>
        </w:rPr>
        <w:t>er</w:t>
      </w:r>
      <w:r>
        <w:rPr>
          <w:rFonts w:eastAsia="等线"/>
          <w:b/>
          <w:sz w:val="22"/>
          <w:szCs w:val="22"/>
          <w:lang w:eastAsia="zh-CN"/>
        </w:rPr>
        <w:t xml:space="preserve"> layer.</w:t>
      </w:r>
    </w:p>
    <w:p w14:paraId="0123585B" w14:textId="577AAC60" w:rsidR="00D94FBB" w:rsidRPr="00531649" w:rsidRDefault="001B6074" w:rsidP="00AD54DF">
      <w:pPr>
        <w:pStyle w:val="4"/>
        <w:jc w:val="left"/>
        <w:rPr>
          <w:lang w:eastAsia="zh-CN"/>
        </w:rPr>
      </w:pPr>
      <w:r>
        <w:rPr>
          <w:i w:val="0"/>
          <w:lang w:eastAsia="zh-CN"/>
        </w:rPr>
        <w:t>Resource</w:t>
      </w:r>
      <w:r w:rsidRPr="00531649">
        <w:rPr>
          <w:i w:val="0"/>
          <w:lang w:eastAsia="zh-CN"/>
        </w:rPr>
        <w:t xml:space="preserve"> </w:t>
      </w:r>
      <w:r w:rsidR="006C293E" w:rsidRPr="00531649">
        <w:rPr>
          <w:i w:val="0"/>
          <w:lang w:eastAsia="zh-CN"/>
        </w:rPr>
        <w:t xml:space="preserve">set </w:t>
      </w:r>
      <w:r w:rsidR="00865D68" w:rsidRPr="00531649">
        <w:rPr>
          <w:i w:val="0"/>
          <w:lang w:eastAsia="zh-CN"/>
        </w:rPr>
        <w:t>determination</w:t>
      </w:r>
      <w:r w:rsidR="00D94FBB" w:rsidRPr="00531649">
        <w:rPr>
          <w:i w:val="0"/>
          <w:lang w:eastAsia="zh-CN"/>
        </w:rPr>
        <w:t xml:space="preserve"> per UE group</w:t>
      </w:r>
    </w:p>
    <w:p w14:paraId="1E05E152" w14:textId="77777777" w:rsidR="00614D9F" w:rsidRPr="000748BF" w:rsidRDefault="00614D9F" w:rsidP="00614D9F">
      <w:pPr>
        <w:jc w:val="center"/>
        <w:rPr>
          <w:rFonts w:eastAsia="等线"/>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14D9F" w:rsidRPr="0064782A" w:rsidDel="00BD408E" w14:paraId="1A678E66" w14:textId="77777777" w:rsidTr="00B043BD">
        <w:trPr>
          <w:trHeight w:val="416"/>
          <w:jc w:val="center"/>
        </w:trPr>
        <w:tc>
          <w:tcPr>
            <w:tcW w:w="9847" w:type="dxa"/>
            <w:shd w:val="clear" w:color="auto" w:fill="auto"/>
          </w:tcPr>
          <w:p w14:paraId="62A1B684" w14:textId="77777777" w:rsidR="00614D9F" w:rsidRPr="003F60D0" w:rsidRDefault="00614D9F" w:rsidP="00B043BD">
            <w:pPr>
              <w:pStyle w:val="3GPPAgreements"/>
              <w:numPr>
                <w:ilvl w:val="0"/>
                <w:numId w:val="0"/>
              </w:numPr>
              <w:ind w:left="284" w:hanging="284"/>
              <w:rPr>
                <w:szCs w:val="22"/>
              </w:rPr>
            </w:pPr>
            <w:r w:rsidRPr="003F60D0">
              <w:rPr>
                <w:szCs w:val="22"/>
                <w:highlight w:val="green"/>
              </w:rPr>
              <w:t>Agreements</w:t>
            </w:r>
            <w:r w:rsidRPr="003F60D0">
              <w:rPr>
                <w:szCs w:val="22"/>
              </w:rPr>
              <w:t>:</w:t>
            </w:r>
          </w:p>
          <w:p w14:paraId="70E3DAD7" w14:textId="77777777" w:rsidR="00614D9F" w:rsidRPr="003F60D0" w:rsidRDefault="00614D9F" w:rsidP="00B043BD">
            <w:pPr>
              <w:pStyle w:val="3GPPAgreements"/>
              <w:rPr>
                <w:szCs w:val="22"/>
              </w:rPr>
            </w:pPr>
            <w:r w:rsidRPr="003F60D0">
              <w:rPr>
                <w:szCs w:val="22"/>
              </w:rPr>
              <w:t>For Mode-2(d) operation, further study the following potential radio-layer procedures including at least the following</w:t>
            </w:r>
          </w:p>
          <w:p w14:paraId="704F51BB" w14:textId="77777777" w:rsidR="00614D9F" w:rsidRPr="00075064" w:rsidRDefault="00614D9F" w:rsidP="00B043BD">
            <w:pPr>
              <w:pStyle w:val="3GPPAgreements"/>
              <w:numPr>
                <w:ilvl w:val="1"/>
                <w:numId w:val="27"/>
              </w:numPr>
              <w:rPr>
                <w:szCs w:val="22"/>
              </w:rPr>
            </w:pPr>
            <w:r w:rsidRPr="00075064">
              <w:rPr>
                <w:szCs w:val="22"/>
              </w:rPr>
              <w:t>…</w:t>
            </w:r>
          </w:p>
          <w:p w14:paraId="4DBC2AB8" w14:textId="77777777" w:rsidR="00075064" w:rsidRPr="00AD54DF" w:rsidRDefault="00075064" w:rsidP="00075064">
            <w:pPr>
              <w:pStyle w:val="3GPPAgreements"/>
              <w:numPr>
                <w:ilvl w:val="1"/>
                <w:numId w:val="27"/>
              </w:numPr>
              <w:rPr>
                <w:szCs w:val="22"/>
              </w:rPr>
            </w:pPr>
            <w:r w:rsidRPr="00AD54DF">
              <w:rPr>
                <w:szCs w:val="22"/>
              </w:rPr>
              <w:t>Procedure to determine a set of sidelink resources a scheduling UE can use for scheduling of other UEs</w:t>
            </w:r>
          </w:p>
          <w:p w14:paraId="46BFC65C" w14:textId="77777777" w:rsidR="00075064" w:rsidRPr="00AD54DF" w:rsidRDefault="00075064" w:rsidP="00075064">
            <w:pPr>
              <w:pStyle w:val="3GPPAgreements"/>
              <w:numPr>
                <w:ilvl w:val="2"/>
                <w:numId w:val="27"/>
              </w:numPr>
              <w:rPr>
                <w:szCs w:val="22"/>
              </w:rPr>
            </w:pPr>
            <w:r w:rsidRPr="00AD54DF">
              <w:rPr>
                <w:szCs w:val="22"/>
              </w:rPr>
              <w:t>The following options are identified:</w:t>
            </w:r>
          </w:p>
          <w:p w14:paraId="46299861" w14:textId="77777777" w:rsidR="00075064" w:rsidRPr="00AD54DF" w:rsidRDefault="00075064" w:rsidP="00075064">
            <w:pPr>
              <w:pStyle w:val="3GPPAgreements"/>
              <w:numPr>
                <w:ilvl w:val="3"/>
                <w:numId w:val="27"/>
              </w:numPr>
              <w:rPr>
                <w:szCs w:val="22"/>
              </w:rPr>
            </w:pPr>
            <w:r w:rsidRPr="00AD54DF">
              <w:rPr>
                <w:szCs w:val="22"/>
              </w:rPr>
              <w:t xml:space="preserve"> Based on sensing procedure by scheduling UE</w:t>
            </w:r>
          </w:p>
          <w:p w14:paraId="44C79CBA" w14:textId="77777777" w:rsidR="00075064" w:rsidRPr="00AD54DF" w:rsidRDefault="00075064" w:rsidP="00075064">
            <w:pPr>
              <w:pStyle w:val="3GPPAgreements"/>
              <w:numPr>
                <w:ilvl w:val="3"/>
                <w:numId w:val="27"/>
              </w:numPr>
              <w:rPr>
                <w:szCs w:val="22"/>
              </w:rPr>
            </w:pPr>
            <w:r w:rsidRPr="00AD54DF">
              <w:rPr>
                <w:szCs w:val="22"/>
              </w:rPr>
              <w:t xml:space="preserve"> Configured by </w:t>
            </w:r>
            <w:proofErr w:type="spellStart"/>
            <w:r w:rsidRPr="00AD54DF">
              <w:rPr>
                <w:szCs w:val="22"/>
              </w:rPr>
              <w:t>gNB</w:t>
            </w:r>
            <w:proofErr w:type="spellEnd"/>
            <w:r w:rsidRPr="00AD54DF">
              <w:rPr>
                <w:szCs w:val="22"/>
              </w:rPr>
              <w:t xml:space="preserve"> if scheduling UE is in-coverage</w:t>
            </w:r>
          </w:p>
          <w:p w14:paraId="38D45D18" w14:textId="77777777" w:rsidR="00075064" w:rsidRPr="00AD54DF" w:rsidRDefault="00075064" w:rsidP="00075064">
            <w:pPr>
              <w:pStyle w:val="3GPPAgreements"/>
              <w:numPr>
                <w:ilvl w:val="3"/>
                <w:numId w:val="27"/>
              </w:numPr>
              <w:rPr>
                <w:szCs w:val="22"/>
              </w:rPr>
            </w:pPr>
            <w:r w:rsidRPr="00AD54DF">
              <w:rPr>
                <w:szCs w:val="22"/>
              </w:rPr>
              <w:t xml:space="preserve"> Pre-configured if scheduling UE is out of coverage</w:t>
            </w:r>
          </w:p>
          <w:p w14:paraId="46042D2C" w14:textId="77777777" w:rsidR="00075064" w:rsidRPr="00AD54DF" w:rsidRDefault="00075064" w:rsidP="00075064">
            <w:pPr>
              <w:pStyle w:val="3GPPAgreements"/>
              <w:numPr>
                <w:ilvl w:val="3"/>
                <w:numId w:val="27"/>
              </w:numPr>
              <w:rPr>
                <w:szCs w:val="22"/>
              </w:rPr>
            </w:pPr>
            <w:r w:rsidRPr="00AD54DF">
              <w:rPr>
                <w:szCs w:val="22"/>
              </w:rPr>
              <w:t>Transmitting UE provides information about sidelink resources to scheduling UE</w:t>
            </w:r>
          </w:p>
          <w:p w14:paraId="599119FB" w14:textId="73F88F60" w:rsidR="004F771E" w:rsidRDefault="004F771E" w:rsidP="00075064">
            <w:pPr>
              <w:pStyle w:val="3GPPAgreements"/>
              <w:numPr>
                <w:ilvl w:val="1"/>
                <w:numId w:val="27"/>
              </w:numPr>
              <w:rPr>
                <w:szCs w:val="22"/>
              </w:rPr>
            </w:pPr>
            <w:r>
              <w:rPr>
                <w:szCs w:val="22"/>
              </w:rPr>
              <w:t>…</w:t>
            </w:r>
          </w:p>
          <w:p w14:paraId="6FC54092" w14:textId="246F36AC" w:rsidR="00075064" w:rsidRPr="00AD54DF" w:rsidRDefault="00075064" w:rsidP="00075064">
            <w:pPr>
              <w:pStyle w:val="3GPPAgreements"/>
              <w:numPr>
                <w:ilvl w:val="1"/>
                <w:numId w:val="27"/>
              </w:numPr>
              <w:rPr>
                <w:szCs w:val="22"/>
              </w:rPr>
            </w:pPr>
            <w:r w:rsidRPr="00AD54DF">
              <w:rPr>
                <w:szCs w:val="22"/>
              </w:rPr>
              <w:t>Resource management to address collision/interference and half-duplex issues b/w UEs scheduled by different scheduling UEs</w:t>
            </w:r>
          </w:p>
          <w:p w14:paraId="37678BB6" w14:textId="2FF89DAA" w:rsidR="00614D9F" w:rsidRPr="00B14CA9" w:rsidDel="00BD408E" w:rsidRDefault="00614D9F" w:rsidP="00B043BD">
            <w:pPr>
              <w:pStyle w:val="3GPPAgreements"/>
              <w:numPr>
                <w:ilvl w:val="1"/>
                <w:numId w:val="27"/>
              </w:numPr>
              <w:rPr>
                <w:szCs w:val="22"/>
                <w:lang w:eastAsia="x-none"/>
              </w:rPr>
            </w:pPr>
            <w:r w:rsidRPr="003F60D0">
              <w:rPr>
                <w:szCs w:val="22"/>
              </w:rPr>
              <w:t>…</w:t>
            </w:r>
          </w:p>
        </w:tc>
      </w:tr>
    </w:tbl>
    <w:p w14:paraId="1E2BA872" w14:textId="67ED04AA" w:rsidR="00075064" w:rsidRDefault="00B356D4" w:rsidP="00075064">
      <w:pPr>
        <w:spacing w:before="240"/>
        <w:jc w:val="both"/>
        <w:rPr>
          <w:rFonts w:eastAsia="Arial Unicode MS" w:cs="Arial"/>
          <w:kern w:val="2"/>
          <w:sz w:val="22"/>
          <w:szCs w:val="22"/>
          <w:lang w:eastAsia="zh-CN"/>
        </w:rPr>
      </w:pPr>
      <w:r>
        <w:rPr>
          <w:rFonts w:eastAsia="Arial Unicode MS" w:cs="Arial"/>
          <w:kern w:val="2"/>
          <w:sz w:val="22"/>
          <w:szCs w:val="22"/>
          <w:lang w:eastAsia="zh-CN"/>
        </w:rPr>
        <w:t xml:space="preserve">At the </w:t>
      </w:r>
      <w:r w:rsidR="00075064">
        <w:rPr>
          <w:rFonts w:eastAsia="Arial Unicode MS" w:cs="Arial"/>
          <w:kern w:val="2"/>
          <w:sz w:val="22"/>
          <w:szCs w:val="22"/>
          <w:lang w:eastAsia="zh-CN"/>
        </w:rPr>
        <w:t>RAN1#95 meeting, it was agreed to further study resource management per</w:t>
      </w:r>
      <w:r w:rsidR="00075064" w:rsidRPr="00A016F2">
        <w:rPr>
          <w:rFonts w:eastAsia="Arial Unicode MS" w:cs="Arial"/>
          <w:kern w:val="2"/>
          <w:sz w:val="22"/>
          <w:szCs w:val="22"/>
          <w:lang w:eastAsia="zh-CN"/>
        </w:rPr>
        <w:t xml:space="preserve"> </w:t>
      </w:r>
      <w:r w:rsidR="00075064">
        <w:rPr>
          <w:rFonts w:eastAsia="Arial Unicode MS" w:cs="Arial"/>
          <w:kern w:val="2"/>
          <w:sz w:val="22"/>
          <w:szCs w:val="22"/>
          <w:lang w:eastAsia="zh-CN"/>
        </w:rPr>
        <w:t xml:space="preserve">scheduling UE, including how to determine </w:t>
      </w:r>
      <w:r w:rsidR="00075064" w:rsidRPr="003F60D0">
        <w:rPr>
          <w:sz w:val="22"/>
          <w:szCs w:val="22"/>
        </w:rPr>
        <w:t>a set of sidelink resources a scheduling UE can use for scheduling of other UEs</w:t>
      </w:r>
      <w:r w:rsidR="00075064">
        <w:rPr>
          <w:sz w:val="22"/>
          <w:szCs w:val="22"/>
        </w:rPr>
        <w:t xml:space="preserve"> and how to manage the collision/interference between UEs scheduled by different </w:t>
      </w:r>
      <w:r w:rsidR="00A14DA8">
        <w:rPr>
          <w:sz w:val="22"/>
          <w:szCs w:val="22"/>
        </w:rPr>
        <w:t xml:space="preserve">scheduling </w:t>
      </w:r>
      <w:r w:rsidR="00075064">
        <w:rPr>
          <w:sz w:val="22"/>
          <w:szCs w:val="22"/>
        </w:rPr>
        <w:t>UEs.</w:t>
      </w:r>
      <w:r w:rsidR="00075064">
        <w:rPr>
          <w:rFonts w:eastAsia="Arial Unicode MS" w:cs="Arial"/>
          <w:kern w:val="2"/>
          <w:sz w:val="22"/>
          <w:szCs w:val="22"/>
          <w:lang w:eastAsia="zh-CN"/>
        </w:rPr>
        <w:t xml:space="preserve"> </w:t>
      </w:r>
    </w:p>
    <w:p w14:paraId="0C0B163C" w14:textId="16921BFF" w:rsidR="00501FB9" w:rsidRDefault="00B043BD" w:rsidP="00A7291E">
      <w:pPr>
        <w:spacing w:before="240"/>
        <w:jc w:val="both"/>
        <w:rPr>
          <w:rFonts w:eastAsia="等线"/>
          <w:sz w:val="22"/>
          <w:szCs w:val="22"/>
          <w:lang w:eastAsia="zh-CN"/>
        </w:rPr>
      </w:pPr>
      <w:r>
        <w:rPr>
          <w:rFonts w:eastAsia="等线"/>
          <w:sz w:val="22"/>
          <w:szCs w:val="22"/>
          <w:lang w:eastAsia="zh-CN"/>
        </w:rPr>
        <w:t xml:space="preserve">To address above issue, </w:t>
      </w:r>
      <w:r w:rsidR="00D94FBB" w:rsidRPr="0015408A">
        <w:rPr>
          <w:rFonts w:eastAsia="等线"/>
          <w:sz w:val="22"/>
          <w:szCs w:val="22"/>
          <w:lang w:eastAsia="zh-CN"/>
        </w:rPr>
        <w:t xml:space="preserve">SL resources </w:t>
      </w:r>
      <w:r w:rsidR="00890602">
        <w:rPr>
          <w:rFonts w:eastAsia="等线"/>
          <w:sz w:val="22"/>
          <w:szCs w:val="22"/>
          <w:lang w:eastAsia="zh-CN"/>
        </w:rPr>
        <w:t xml:space="preserve">pool </w:t>
      </w:r>
      <w:r w:rsidR="00D94FBB" w:rsidRPr="0015408A">
        <w:rPr>
          <w:rFonts w:eastAsia="等线"/>
          <w:sz w:val="22"/>
          <w:szCs w:val="22"/>
          <w:lang w:eastAsia="zh-CN"/>
        </w:rPr>
        <w:t>can be divided into multiple orthogonal resource sets</w:t>
      </w:r>
      <w:r>
        <w:rPr>
          <w:rFonts w:eastAsia="等线"/>
          <w:sz w:val="22"/>
          <w:szCs w:val="22"/>
          <w:lang w:eastAsia="zh-CN"/>
        </w:rPr>
        <w:t>, e</w:t>
      </w:r>
      <w:r w:rsidR="00D94FBB" w:rsidRPr="0015408A">
        <w:rPr>
          <w:rFonts w:eastAsia="等线"/>
          <w:sz w:val="22"/>
          <w:szCs w:val="22"/>
          <w:lang w:eastAsia="zh-CN"/>
        </w:rPr>
        <w:t>ach resource set contain</w:t>
      </w:r>
      <w:r w:rsidR="004D0076">
        <w:rPr>
          <w:rFonts w:eastAsia="等线"/>
          <w:sz w:val="22"/>
          <w:szCs w:val="22"/>
          <w:lang w:eastAsia="zh-CN"/>
        </w:rPr>
        <w:t>s</w:t>
      </w:r>
      <w:r w:rsidR="00D94FBB" w:rsidRPr="0015408A">
        <w:rPr>
          <w:rFonts w:eastAsia="等线"/>
          <w:sz w:val="22"/>
          <w:szCs w:val="22"/>
          <w:lang w:eastAsia="zh-CN"/>
        </w:rPr>
        <w:t xml:space="preserve"> multiple SL resource</w:t>
      </w:r>
      <w:r w:rsidR="00A7291E" w:rsidRPr="0015408A">
        <w:rPr>
          <w:rFonts w:eastAsia="等线"/>
          <w:sz w:val="22"/>
          <w:szCs w:val="22"/>
          <w:lang w:eastAsia="zh-CN"/>
        </w:rPr>
        <w:t xml:space="preserve"> e</w:t>
      </w:r>
      <w:r w:rsidR="00A7291E" w:rsidRPr="0028259B">
        <w:rPr>
          <w:rFonts w:eastAsia="等线"/>
          <w:color w:val="000000" w:themeColor="text1"/>
          <w:sz w:val="22"/>
          <w:szCs w:val="22"/>
          <w:lang w:eastAsia="zh-CN"/>
        </w:rPr>
        <w:t>lements</w:t>
      </w:r>
      <w:r w:rsidR="00D94FBB" w:rsidRPr="0028259B">
        <w:rPr>
          <w:rFonts w:eastAsia="等线"/>
          <w:color w:val="000000" w:themeColor="text1"/>
          <w:sz w:val="22"/>
          <w:szCs w:val="22"/>
          <w:lang w:eastAsia="zh-CN"/>
        </w:rPr>
        <w:t xml:space="preserve">, and then resource set can be </w:t>
      </w:r>
      <w:r w:rsidR="007F0940" w:rsidRPr="0028259B">
        <w:rPr>
          <w:rFonts w:eastAsia="等线"/>
          <w:color w:val="000000" w:themeColor="text1"/>
          <w:sz w:val="22"/>
          <w:szCs w:val="22"/>
          <w:lang w:eastAsia="zh-CN"/>
        </w:rPr>
        <w:t>configured</w:t>
      </w:r>
      <w:r w:rsidR="00D94FBB" w:rsidRPr="0028259B">
        <w:rPr>
          <w:rFonts w:eastAsia="等线"/>
          <w:color w:val="000000" w:themeColor="text1"/>
          <w:sz w:val="22"/>
          <w:szCs w:val="22"/>
          <w:lang w:eastAsia="zh-CN"/>
        </w:rPr>
        <w:t>/selected per UE group</w:t>
      </w:r>
      <w:r w:rsidR="00A7291E" w:rsidRPr="0028259B">
        <w:rPr>
          <w:rFonts w:eastAsia="等线"/>
          <w:color w:val="000000" w:themeColor="text1"/>
          <w:sz w:val="22"/>
          <w:szCs w:val="22"/>
          <w:lang w:eastAsia="zh-CN"/>
        </w:rPr>
        <w:t>/</w:t>
      </w:r>
      <w:r w:rsidR="007F0940" w:rsidRPr="0028259B">
        <w:rPr>
          <w:rFonts w:eastAsia="等线"/>
          <w:color w:val="000000" w:themeColor="text1"/>
          <w:sz w:val="22"/>
          <w:szCs w:val="22"/>
          <w:lang w:eastAsia="zh-CN"/>
        </w:rPr>
        <w:t>scheduling UE</w:t>
      </w:r>
      <w:r w:rsidR="004D0076">
        <w:rPr>
          <w:rFonts w:eastAsia="等线"/>
          <w:color w:val="000000" w:themeColor="text1"/>
          <w:sz w:val="22"/>
          <w:szCs w:val="22"/>
          <w:lang w:eastAsia="zh-CN"/>
        </w:rPr>
        <w:t xml:space="preserve"> </w:t>
      </w:r>
      <w:r w:rsidR="00A611EA" w:rsidRPr="0028259B">
        <w:rPr>
          <w:rFonts w:eastAsia="等线"/>
          <w:color w:val="000000" w:themeColor="text1"/>
          <w:sz w:val="22"/>
          <w:szCs w:val="22"/>
          <w:lang w:eastAsia="zh-CN"/>
        </w:rPr>
        <w:t>as shown in Fig.</w:t>
      </w:r>
      <w:r w:rsidR="00456631">
        <w:rPr>
          <w:rFonts w:eastAsia="等线"/>
          <w:color w:val="000000" w:themeColor="text1"/>
          <w:sz w:val="22"/>
          <w:szCs w:val="22"/>
          <w:lang w:eastAsia="zh-CN"/>
        </w:rPr>
        <w:t>3</w:t>
      </w:r>
      <w:r w:rsidR="00D94FBB" w:rsidRPr="0028259B">
        <w:rPr>
          <w:rFonts w:eastAsia="等线"/>
          <w:color w:val="000000" w:themeColor="text1"/>
          <w:sz w:val="22"/>
          <w:szCs w:val="22"/>
          <w:lang w:eastAsia="zh-CN"/>
        </w:rPr>
        <w:t xml:space="preserve">. </w:t>
      </w:r>
      <w:r w:rsidR="00D94FBB" w:rsidRPr="0015408A">
        <w:rPr>
          <w:rFonts w:eastAsia="等线"/>
          <w:sz w:val="22"/>
          <w:szCs w:val="22"/>
          <w:lang w:eastAsia="zh-CN"/>
        </w:rPr>
        <w:t xml:space="preserve">For each UE group, the </w:t>
      </w:r>
      <w:r w:rsidR="007F0940">
        <w:rPr>
          <w:rFonts w:eastAsia="等线"/>
          <w:sz w:val="22"/>
          <w:szCs w:val="22"/>
          <w:lang w:eastAsia="zh-CN"/>
        </w:rPr>
        <w:t>scheduling UE</w:t>
      </w:r>
      <w:r w:rsidR="00D94FBB" w:rsidRPr="0015408A">
        <w:rPr>
          <w:rFonts w:eastAsia="等线"/>
          <w:sz w:val="22"/>
          <w:szCs w:val="22"/>
          <w:lang w:eastAsia="zh-CN"/>
        </w:rPr>
        <w:t xml:space="preserve"> can judge whether resource set(s) is</w:t>
      </w:r>
      <w:r w:rsidR="00A7291E" w:rsidRPr="0015408A">
        <w:rPr>
          <w:rFonts w:eastAsia="等线"/>
          <w:sz w:val="22"/>
          <w:szCs w:val="22"/>
          <w:lang w:eastAsia="zh-CN"/>
        </w:rPr>
        <w:t>/are</w:t>
      </w:r>
      <w:r w:rsidR="00D94FBB" w:rsidRPr="0015408A">
        <w:rPr>
          <w:rFonts w:eastAsia="等线"/>
          <w:sz w:val="22"/>
          <w:szCs w:val="22"/>
          <w:lang w:eastAsia="zh-CN"/>
        </w:rPr>
        <w:t xml:space="preserve"> </w:t>
      </w:r>
      <w:r w:rsidR="00EA5D8F">
        <w:rPr>
          <w:rFonts w:eastAsia="等线"/>
          <w:sz w:val="22"/>
          <w:szCs w:val="22"/>
          <w:lang w:eastAsia="zh-CN"/>
        </w:rPr>
        <w:t>available</w:t>
      </w:r>
      <w:r w:rsidR="007F0940">
        <w:rPr>
          <w:rFonts w:eastAsia="等线"/>
          <w:sz w:val="22"/>
          <w:szCs w:val="22"/>
          <w:lang w:eastAsia="zh-CN"/>
        </w:rPr>
        <w:t xml:space="preserve"> based on sensing,</w:t>
      </w:r>
      <w:r w:rsidR="00A7291E" w:rsidRPr="0015408A">
        <w:rPr>
          <w:rFonts w:eastAsia="等线"/>
          <w:sz w:val="22"/>
          <w:szCs w:val="22"/>
          <w:lang w:eastAsia="zh-CN"/>
        </w:rPr>
        <w:t xml:space="preserve"> </w:t>
      </w:r>
      <w:r w:rsidR="007F0940">
        <w:rPr>
          <w:rFonts w:eastAsia="等线"/>
          <w:sz w:val="22"/>
          <w:szCs w:val="22"/>
          <w:lang w:eastAsia="zh-CN"/>
        </w:rPr>
        <w:t>i</w:t>
      </w:r>
      <w:r w:rsidR="00EA5D8F">
        <w:rPr>
          <w:rFonts w:eastAsia="等线"/>
          <w:sz w:val="22"/>
          <w:szCs w:val="22"/>
          <w:lang w:eastAsia="zh-CN"/>
        </w:rPr>
        <w:t xml:space="preserve">n other words, </w:t>
      </w:r>
      <w:r w:rsidR="00D94FBB" w:rsidRPr="0015408A">
        <w:rPr>
          <w:rFonts w:eastAsia="等线"/>
          <w:sz w:val="22"/>
          <w:szCs w:val="22"/>
          <w:lang w:eastAsia="zh-CN"/>
        </w:rPr>
        <w:t xml:space="preserve">a </w:t>
      </w:r>
      <w:r w:rsidR="007F0940">
        <w:rPr>
          <w:rFonts w:eastAsia="等线"/>
          <w:sz w:val="22"/>
          <w:szCs w:val="22"/>
          <w:lang w:eastAsia="zh-CN"/>
        </w:rPr>
        <w:t>scheduling UE</w:t>
      </w:r>
      <w:r w:rsidR="00D94FBB" w:rsidRPr="0015408A">
        <w:rPr>
          <w:rFonts w:eastAsia="等线"/>
          <w:sz w:val="22"/>
          <w:szCs w:val="22"/>
          <w:lang w:eastAsia="zh-CN"/>
        </w:rPr>
        <w:t xml:space="preserve"> can select resource set(s) which suffer</w:t>
      </w:r>
      <w:r w:rsidR="00EA5D8F">
        <w:rPr>
          <w:rFonts w:eastAsia="等线"/>
          <w:sz w:val="22"/>
          <w:szCs w:val="22"/>
          <w:lang w:eastAsia="zh-CN"/>
        </w:rPr>
        <w:t>s</w:t>
      </w:r>
      <w:r w:rsidR="00D94FBB" w:rsidRPr="0015408A">
        <w:rPr>
          <w:rFonts w:eastAsia="等线"/>
          <w:sz w:val="22"/>
          <w:szCs w:val="22"/>
          <w:lang w:eastAsia="zh-CN"/>
        </w:rPr>
        <w:t xml:space="preserve"> less interference</w:t>
      </w:r>
      <w:r w:rsidR="002C466F">
        <w:rPr>
          <w:rFonts w:eastAsia="等线"/>
          <w:sz w:val="22"/>
          <w:szCs w:val="22"/>
          <w:lang w:eastAsia="zh-CN"/>
        </w:rPr>
        <w:t xml:space="preserve"> fro</w:t>
      </w:r>
      <w:r w:rsidR="005223E7">
        <w:rPr>
          <w:rFonts w:eastAsia="等线"/>
          <w:sz w:val="22"/>
          <w:szCs w:val="22"/>
          <w:lang w:eastAsia="zh-CN"/>
        </w:rPr>
        <w:t>m other UE group(s)</w:t>
      </w:r>
      <w:r w:rsidR="00EA5D8F">
        <w:rPr>
          <w:rFonts w:eastAsia="等线"/>
          <w:sz w:val="22"/>
          <w:szCs w:val="22"/>
          <w:lang w:eastAsia="zh-CN"/>
        </w:rPr>
        <w:t>.</w:t>
      </w:r>
      <w:r w:rsidR="00D94FBB" w:rsidRPr="0015408A">
        <w:rPr>
          <w:rFonts w:eastAsia="等线"/>
          <w:sz w:val="22"/>
          <w:szCs w:val="22"/>
          <w:lang w:eastAsia="zh-CN"/>
        </w:rPr>
        <w:t xml:space="preserve"> </w:t>
      </w:r>
      <w:r>
        <w:rPr>
          <w:rFonts w:eastAsia="等线"/>
          <w:sz w:val="22"/>
          <w:szCs w:val="22"/>
          <w:lang w:eastAsia="zh-CN"/>
        </w:rPr>
        <w:t xml:space="preserve">Therefore, a specified resource set </w:t>
      </w:r>
      <w:r w:rsidR="00890602">
        <w:rPr>
          <w:rFonts w:eastAsia="等线"/>
          <w:sz w:val="22"/>
          <w:szCs w:val="22"/>
          <w:lang w:eastAsia="zh-CN"/>
        </w:rPr>
        <w:t>c</w:t>
      </w:r>
      <w:r>
        <w:rPr>
          <w:rFonts w:eastAsia="等线"/>
          <w:sz w:val="22"/>
          <w:szCs w:val="22"/>
          <w:lang w:eastAsia="zh-CN"/>
        </w:rPr>
        <w:t>onfiguration/selection mechanism can be supported which can avoid resource collision/interference between UEs scheduled by different scheduling UE</w:t>
      </w:r>
      <w:r w:rsidR="00890602">
        <w:rPr>
          <w:rFonts w:eastAsia="等线"/>
          <w:sz w:val="22"/>
          <w:szCs w:val="22"/>
          <w:lang w:eastAsia="zh-CN"/>
        </w:rPr>
        <w:t>s</w:t>
      </w:r>
      <w:r>
        <w:rPr>
          <w:rFonts w:eastAsia="等线"/>
          <w:sz w:val="22"/>
          <w:szCs w:val="22"/>
          <w:lang w:eastAsia="zh-CN"/>
        </w:rPr>
        <w:t>, then even</w:t>
      </w:r>
      <w:r w:rsidR="00B15CE1">
        <w:rPr>
          <w:rFonts w:eastAsia="等线"/>
          <w:sz w:val="22"/>
          <w:szCs w:val="22"/>
          <w:lang w:eastAsia="zh-CN"/>
        </w:rPr>
        <w:t xml:space="preserve"> i</w:t>
      </w:r>
      <w:r w:rsidR="00A7291E" w:rsidRPr="0015408A">
        <w:rPr>
          <w:rFonts w:eastAsia="等线"/>
          <w:sz w:val="22"/>
          <w:szCs w:val="22"/>
          <w:lang w:eastAsia="zh-CN"/>
        </w:rPr>
        <w:t xml:space="preserve">ndependent scheduler </w:t>
      </w:r>
      <w:r w:rsidR="008907DA">
        <w:rPr>
          <w:rFonts w:eastAsia="等线"/>
          <w:sz w:val="22"/>
          <w:szCs w:val="22"/>
          <w:lang w:eastAsia="zh-CN"/>
        </w:rPr>
        <w:t>among</w:t>
      </w:r>
      <w:r w:rsidR="00F73FC7">
        <w:rPr>
          <w:rFonts w:eastAsia="等线"/>
          <w:sz w:val="22"/>
          <w:szCs w:val="22"/>
          <w:lang w:eastAsia="zh-CN"/>
        </w:rPr>
        <w:t xml:space="preserve"> </w:t>
      </w:r>
      <w:r>
        <w:rPr>
          <w:rFonts w:eastAsia="等线"/>
          <w:sz w:val="22"/>
          <w:szCs w:val="22"/>
          <w:lang w:eastAsia="zh-CN"/>
        </w:rPr>
        <w:t>scheduling UEs</w:t>
      </w:r>
      <w:r w:rsidR="00F73FC7">
        <w:rPr>
          <w:rFonts w:eastAsia="等线"/>
          <w:sz w:val="22"/>
          <w:szCs w:val="22"/>
          <w:lang w:eastAsia="zh-CN"/>
        </w:rPr>
        <w:t xml:space="preserve"> </w:t>
      </w:r>
      <w:r>
        <w:rPr>
          <w:rFonts w:eastAsia="等线"/>
          <w:sz w:val="22"/>
          <w:szCs w:val="22"/>
          <w:lang w:eastAsia="zh-CN"/>
        </w:rPr>
        <w:t xml:space="preserve">can be </w:t>
      </w:r>
      <w:r w:rsidR="008907DA">
        <w:rPr>
          <w:rFonts w:eastAsia="等线"/>
          <w:sz w:val="22"/>
          <w:szCs w:val="22"/>
          <w:lang w:eastAsia="zh-CN"/>
        </w:rPr>
        <w:t>assumed</w:t>
      </w:r>
      <w:r w:rsidR="00A7291E" w:rsidRPr="0015408A">
        <w:rPr>
          <w:rFonts w:eastAsia="等线"/>
          <w:sz w:val="22"/>
          <w:szCs w:val="22"/>
          <w:lang w:eastAsia="zh-CN"/>
        </w:rPr>
        <w:t>.</w:t>
      </w:r>
      <w:r w:rsidR="00742D14">
        <w:rPr>
          <w:rFonts w:eastAsia="等线"/>
          <w:sz w:val="22"/>
          <w:szCs w:val="22"/>
          <w:lang w:eastAsia="zh-CN"/>
        </w:rPr>
        <w:t xml:space="preserve"> Moreover, if the scheduling UEs are in coverage, </w:t>
      </w:r>
      <w:proofErr w:type="spellStart"/>
      <w:r w:rsidR="00742D14">
        <w:rPr>
          <w:rFonts w:eastAsia="等线"/>
          <w:sz w:val="22"/>
          <w:szCs w:val="22"/>
          <w:lang w:eastAsia="zh-CN"/>
        </w:rPr>
        <w:t>gNB</w:t>
      </w:r>
      <w:proofErr w:type="spellEnd"/>
      <w:r w:rsidR="00742D14">
        <w:rPr>
          <w:rFonts w:eastAsia="等线"/>
          <w:sz w:val="22"/>
          <w:szCs w:val="22"/>
          <w:lang w:eastAsia="zh-CN"/>
        </w:rPr>
        <w:t>/</w:t>
      </w:r>
      <w:proofErr w:type="spellStart"/>
      <w:r w:rsidR="00742D14">
        <w:rPr>
          <w:rFonts w:eastAsia="等线"/>
          <w:sz w:val="22"/>
          <w:szCs w:val="22"/>
          <w:lang w:eastAsia="zh-CN"/>
        </w:rPr>
        <w:t>eNB</w:t>
      </w:r>
      <w:proofErr w:type="spellEnd"/>
      <w:r w:rsidR="00742D14">
        <w:rPr>
          <w:rFonts w:eastAsia="等线"/>
          <w:sz w:val="22"/>
          <w:szCs w:val="22"/>
          <w:lang w:eastAsia="zh-CN"/>
        </w:rPr>
        <w:t xml:space="preserve"> can configure orthogonal resource set to each scheduling UE, therefore, </w:t>
      </w:r>
      <w:proofErr w:type="gramStart"/>
      <w:r w:rsidR="00742D14">
        <w:rPr>
          <w:rFonts w:eastAsia="等线"/>
          <w:sz w:val="22"/>
          <w:szCs w:val="22"/>
          <w:lang w:eastAsia="zh-CN"/>
        </w:rPr>
        <w:t>configuration based</w:t>
      </w:r>
      <w:proofErr w:type="gramEnd"/>
      <w:r w:rsidR="00742D14">
        <w:rPr>
          <w:rFonts w:eastAsia="等线"/>
          <w:sz w:val="22"/>
          <w:szCs w:val="22"/>
          <w:lang w:eastAsia="zh-CN"/>
        </w:rPr>
        <w:t xml:space="preserve"> resource set determination per scheduling UE can be supported as well.</w:t>
      </w:r>
    </w:p>
    <w:p w14:paraId="1C217506" w14:textId="77777777" w:rsidR="00127659" w:rsidRDefault="00A611EA" w:rsidP="00127659">
      <w:pPr>
        <w:keepNext/>
        <w:spacing w:before="240"/>
        <w:jc w:val="center"/>
      </w:pPr>
      <w:r>
        <w:rPr>
          <w:noProof/>
          <w:lang w:val="en-US" w:eastAsia="ja-JP"/>
        </w:rPr>
        <w:lastRenderedPageBreak/>
        <w:drawing>
          <wp:inline distT="0" distB="0" distL="0" distR="0" wp14:anchorId="614D2081" wp14:editId="395AF3CB">
            <wp:extent cx="5466438" cy="1647825"/>
            <wp:effectExtent l="0" t="0" r="127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75538" cy="1650568"/>
                    </a:xfrm>
                    <a:prstGeom prst="rect">
                      <a:avLst/>
                    </a:prstGeom>
                  </pic:spPr>
                </pic:pic>
              </a:graphicData>
            </a:graphic>
          </wp:inline>
        </w:drawing>
      </w:r>
    </w:p>
    <w:p w14:paraId="49133F20" w14:textId="7E48C2DA" w:rsidR="00A611EA" w:rsidRPr="0028259B" w:rsidRDefault="00127659" w:rsidP="0028259B">
      <w:pPr>
        <w:pStyle w:val="ad"/>
        <w:jc w:val="center"/>
        <w:rPr>
          <w:sz w:val="22"/>
        </w:rPr>
      </w:pPr>
      <w:r w:rsidRPr="0028259B">
        <w:rPr>
          <w:sz w:val="22"/>
        </w:rPr>
        <w:t xml:space="preserve">Figure </w:t>
      </w:r>
      <w:r w:rsidR="00456631">
        <w:rPr>
          <w:sz w:val="22"/>
        </w:rPr>
        <w:t>3</w:t>
      </w:r>
      <w:r w:rsidR="00BB6C6F">
        <w:rPr>
          <w:sz w:val="22"/>
        </w:rPr>
        <w:t>:</w:t>
      </w:r>
      <w:r w:rsidRPr="0028259B">
        <w:rPr>
          <w:sz w:val="22"/>
        </w:rPr>
        <w:t xml:space="preserve"> orthogonal resource set configuration of proximity UE groups</w:t>
      </w:r>
    </w:p>
    <w:p w14:paraId="0541C52D" w14:textId="48680E65" w:rsidR="004518D9" w:rsidRPr="006C2E0C" w:rsidRDefault="00447128" w:rsidP="00CA13DE">
      <w:pPr>
        <w:rPr>
          <w:b/>
          <w:sz w:val="22"/>
          <w:szCs w:val="22"/>
        </w:rPr>
      </w:pPr>
      <w:r w:rsidRPr="004518D9">
        <w:rPr>
          <w:b/>
          <w:sz w:val="22"/>
          <w:szCs w:val="22"/>
        </w:rPr>
        <w:t>Proposal</w:t>
      </w:r>
      <w:r w:rsidR="007B6C66" w:rsidRPr="004518D9">
        <w:rPr>
          <w:b/>
          <w:sz w:val="22"/>
          <w:szCs w:val="22"/>
        </w:rPr>
        <w:t xml:space="preserve"> </w:t>
      </w:r>
      <w:r w:rsidR="00456631">
        <w:rPr>
          <w:b/>
          <w:sz w:val="22"/>
          <w:szCs w:val="22"/>
        </w:rPr>
        <w:t>8</w:t>
      </w:r>
      <w:r w:rsidRPr="004518D9">
        <w:rPr>
          <w:b/>
          <w:sz w:val="22"/>
          <w:szCs w:val="22"/>
        </w:rPr>
        <w:t>:</w:t>
      </w:r>
      <w:r w:rsidR="003A0C22" w:rsidRPr="004518D9">
        <w:rPr>
          <w:b/>
          <w:sz w:val="22"/>
          <w:szCs w:val="22"/>
        </w:rPr>
        <w:t xml:space="preserve"> </w:t>
      </w:r>
      <w:r w:rsidR="00CA13DE" w:rsidRPr="004518D9">
        <w:rPr>
          <w:b/>
          <w:sz w:val="22"/>
          <w:szCs w:val="22"/>
        </w:rPr>
        <w:t>For determination of a</w:t>
      </w:r>
      <w:r w:rsidR="00742D14" w:rsidRPr="006C2E0C">
        <w:rPr>
          <w:b/>
          <w:sz w:val="22"/>
          <w:szCs w:val="22"/>
        </w:rPr>
        <w:t xml:space="preserve"> set of sidelink resources </w:t>
      </w:r>
      <w:r w:rsidR="00CA13DE" w:rsidRPr="006C2E0C">
        <w:rPr>
          <w:b/>
          <w:sz w:val="22"/>
          <w:szCs w:val="22"/>
        </w:rPr>
        <w:t xml:space="preserve">that can be used by scheduling UE </w:t>
      </w:r>
      <w:r w:rsidR="00742D14" w:rsidRPr="006C2E0C">
        <w:rPr>
          <w:b/>
          <w:sz w:val="22"/>
          <w:szCs w:val="22"/>
        </w:rPr>
        <w:t>for scheduling of other UEs, at least following options are supported:</w:t>
      </w:r>
    </w:p>
    <w:p w14:paraId="5CAEF1AB" w14:textId="488BD202" w:rsidR="004518D9" w:rsidRPr="006C2E0C" w:rsidRDefault="004518D9" w:rsidP="006C2E0C">
      <w:pPr>
        <w:pStyle w:val="aff2"/>
        <w:numPr>
          <w:ilvl w:val="0"/>
          <w:numId w:val="67"/>
        </w:numPr>
        <w:ind w:firstLineChars="0"/>
        <w:jc w:val="both"/>
        <w:rPr>
          <w:b/>
          <w:sz w:val="22"/>
          <w:szCs w:val="22"/>
        </w:rPr>
      </w:pPr>
      <w:r w:rsidRPr="006C2E0C">
        <w:rPr>
          <w:rFonts w:ascii="Times New Roman" w:eastAsia="Arial Unicode MS" w:hAnsi="Times New Roman" w:cs="Times New Roman"/>
          <w:b/>
          <w:kern w:val="2"/>
          <w:sz w:val="22"/>
          <w:szCs w:val="22"/>
        </w:rPr>
        <w:t>Configured</w:t>
      </w:r>
      <w:r w:rsidRPr="006C2E0C">
        <w:rPr>
          <w:rFonts w:ascii="Times New Roman" w:hAnsi="Times New Roman" w:cs="Times New Roman"/>
          <w:b/>
          <w:sz w:val="22"/>
          <w:szCs w:val="22"/>
        </w:rPr>
        <w:t xml:space="preserve"> by </w:t>
      </w:r>
      <w:proofErr w:type="spellStart"/>
      <w:r w:rsidRPr="006C2E0C">
        <w:rPr>
          <w:rFonts w:ascii="Times New Roman" w:hAnsi="Times New Roman" w:cs="Times New Roman"/>
          <w:b/>
          <w:sz w:val="22"/>
          <w:szCs w:val="22"/>
        </w:rPr>
        <w:t>gNB</w:t>
      </w:r>
      <w:proofErr w:type="spellEnd"/>
      <w:r w:rsidRPr="006C2E0C">
        <w:rPr>
          <w:rFonts w:ascii="Times New Roman" w:hAnsi="Times New Roman" w:cs="Times New Roman"/>
          <w:b/>
          <w:sz w:val="22"/>
          <w:szCs w:val="22"/>
        </w:rPr>
        <w:t>/</w:t>
      </w:r>
      <w:proofErr w:type="spellStart"/>
      <w:r w:rsidRPr="006C2E0C">
        <w:rPr>
          <w:rFonts w:ascii="Times New Roman" w:hAnsi="Times New Roman" w:cs="Times New Roman"/>
          <w:b/>
          <w:sz w:val="22"/>
          <w:szCs w:val="22"/>
        </w:rPr>
        <w:t>eNB</w:t>
      </w:r>
      <w:proofErr w:type="spellEnd"/>
      <w:r w:rsidRPr="006C2E0C">
        <w:rPr>
          <w:rFonts w:ascii="Times New Roman" w:hAnsi="Times New Roman" w:cs="Times New Roman"/>
          <w:b/>
          <w:sz w:val="22"/>
          <w:szCs w:val="22"/>
        </w:rPr>
        <w:t xml:space="preserve"> if scheduling UE is in-coverage.</w:t>
      </w:r>
    </w:p>
    <w:p w14:paraId="1973F595" w14:textId="37047E81" w:rsidR="00742D14" w:rsidRPr="006C2E0C" w:rsidRDefault="00742D14" w:rsidP="006C2E0C">
      <w:pPr>
        <w:pStyle w:val="aff2"/>
        <w:numPr>
          <w:ilvl w:val="0"/>
          <w:numId w:val="67"/>
        </w:numPr>
        <w:ind w:firstLineChars="0"/>
        <w:jc w:val="both"/>
        <w:rPr>
          <w:b/>
          <w:szCs w:val="22"/>
        </w:rPr>
      </w:pPr>
      <w:r w:rsidRPr="006C2E0C">
        <w:rPr>
          <w:rFonts w:ascii="Times New Roman" w:eastAsia="Arial Unicode MS" w:hAnsi="Times New Roman" w:cs="Times New Roman"/>
          <w:b/>
          <w:kern w:val="2"/>
          <w:sz w:val="22"/>
          <w:szCs w:val="22"/>
        </w:rPr>
        <w:t>Based</w:t>
      </w:r>
      <w:r w:rsidRPr="006C2E0C">
        <w:rPr>
          <w:rFonts w:ascii="Times New Roman" w:hAnsi="Times New Roman" w:cs="Times New Roman"/>
          <w:b/>
          <w:sz w:val="22"/>
          <w:szCs w:val="22"/>
        </w:rPr>
        <w:t xml:space="preserve"> on sensing procedure by scheduling UE</w:t>
      </w:r>
      <w:r w:rsidR="004518D9" w:rsidRPr="004518D9">
        <w:rPr>
          <w:rFonts w:ascii="Times New Roman" w:hAnsi="Times New Roman" w:cs="Times New Roman"/>
          <w:b/>
          <w:sz w:val="22"/>
          <w:szCs w:val="22"/>
        </w:rPr>
        <w:t>.</w:t>
      </w:r>
      <w:r w:rsidRPr="006C2E0C">
        <w:rPr>
          <w:b/>
          <w:sz w:val="22"/>
          <w:szCs w:val="22"/>
        </w:rPr>
        <w:t xml:space="preserve"> </w:t>
      </w:r>
    </w:p>
    <w:p w14:paraId="6B7BA695" w14:textId="77777777" w:rsidR="00742D14" w:rsidRPr="00AD54DF" w:rsidRDefault="00742D14" w:rsidP="006C2E0C">
      <w:pPr>
        <w:rPr>
          <w:b/>
          <w:sz w:val="22"/>
          <w:szCs w:val="22"/>
        </w:rPr>
      </w:pPr>
    </w:p>
    <w:p w14:paraId="263FCB1E" w14:textId="77777777" w:rsidR="00311E39" w:rsidRPr="00AD54DF" w:rsidRDefault="00311E39" w:rsidP="00AD54DF">
      <w:pPr>
        <w:pStyle w:val="aff2"/>
        <w:ind w:left="420" w:firstLineChars="0" w:firstLine="0"/>
        <w:rPr>
          <w:rFonts w:ascii="Times New Roman" w:eastAsia="MS Gothic" w:hAnsi="Times New Roman" w:cs="Times New Roman"/>
          <w:b/>
          <w:sz w:val="22"/>
          <w:szCs w:val="22"/>
          <w:lang w:val="en-GB" w:eastAsia="en-US"/>
        </w:rPr>
      </w:pPr>
    </w:p>
    <w:p w14:paraId="125EB253" w14:textId="65F13CC6" w:rsidR="00A7291E" w:rsidRPr="00531649" w:rsidRDefault="00A27DE1" w:rsidP="00AD54DF">
      <w:pPr>
        <w:pStyle w:val="4"/>
        <w:jc w:val="left"/>
        <w:rPr>
          <w:lang w:eastAsia="zh-CN"/>
        </w:rPr>
      </w:pPr>
      <w:r w:rsidRPr="00531649">
        <w:rPr>
          <w:i w:val="0"/>
          <w:lang w:eastAsia="zh-CN"/>
        </w:rPr>
        <w:t>S</w:t>
      </w:r>
      <w:r w:rsidR="004F771E" w:rsidRPr="00531649">
        <w:rPr>
          <w:i w:val="0"/>
          <w:lang w:eastAsia="zh-CN"/>
        </w:rPr>
        <w:t xml:space="preserve">cheduling aspect </w:t>
      </w:r>
    </w:p>
    <w:p w14:paraId="15CD66C4" w14:textId="77777777" w:rsidR="004F771E" w:rsidRPr="000748BF" w:rsidRDefault="004F771E" w:rsidP="004F771E">
      <w:pPr>
        <w:jc w:val="center"/>
        <w:rPr>
          <w:rFonts w:eastAsia="等线"/>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4F771E" w:rsidRPr="0064782A" w:rsidDel="00BD408E" w14:paraId="379EA220" w14:textId="77777777" w:rsidTr="00C81380">
        <w:trPr>
          <w:trHeight w:val="416"/>
          <w:jc w:val="center"/>
        </w:trPr>
        <w:tc>
          <w:tcPr>
            <w:tcW w:w="9847" w:type="dxa"/>
            <w:shd w:val="clear" w:color="auto" w:fill="auto"/>
          </w:tcPr>
          <w:p w14:paraId="03EC239B" w14:textId="77777777" w:rsidR="004F771E" w:rsidRPr="003F60D0" w:rsidRDefault="004F771E" w:rsidP="00C81380">
            <w:pPr>
              <w:pStyle w:val="3GPPAgreements"/>
              <w:numPr>
                <w:ilvl w:val="0"/>
                <w:numId w:val="0"/>
              </w:numPr>
              <w:ind w:left="284" w:hanging="284"/>
              <w:rPr>
                <w:szCs w:val="22"/>
              </w:rPr>
            </w:pPr>
            <w:r w:rsidRPr="003F60D0">
              <w:rPr>
                <w:szCs w:val="22"/>
                <w:highlight w:val="green"/>
              </w:rPr>
              <w:t>Agreements</w:t>
            </w:r>
            <w:r w:rsidRPr="003F60D0">
              <w:rPr>
                <w:szCs w:val="22"/>
              </w:rPr>
              <w:t>:</w:t>
            </w:r>
          </w:p>
          <w:p w14:paraId="151E9FD8" w14:textId="77777777" w:rsidR="004F771E" w:rsidRPr="003F60D0" w:rsidRDefault="004F771E" w:rsidP="00C81380">
            <w:pPr>
              <w:pStyle w:val="3GPPAgreements"/>
              <w:rPr>
                <w:szCs w:val="22"/>
              </w:rPr>
            </w:pPr>
            <w:r w:rsidRPr="003F60D0">
              <w:rPr>
                <w:szCs w:val="22"/>
              </w:rPr>
              <w:t>For Mode-2(d) operation, further study the following potential radio-layer procedures including at least the following</w:t>
            </w:r>
          </w:p>
          <w:p w14:paraId="52E6CD3A" w14:textId="77777777" w:rsidR="004F771E" w:rsidRPr="00075064" w:rsidRDefault="004F771E" w:rsidP="00C81380">
            <w:pPr>
              <w:pStyle w:val="3GPPAgreements"/>
              <w:numPr>
                <w:ilvl w:val="1"/>
                <w:numId w:val="27"/>
              </w:numPr>
              <w:rPr>
                <w:szCs w:val="22"/>
              </w:rPr>
            </w:pPr>
            <w:r w:rsidRPr="00075064">
              <w:rPr>
                <w:szCs w:val="22"/>
              </w:rPr>
              <w:t>…</w:t>
            </w:r>
          </w:p>
          <w:p w14:paraId="520F5BCE" w14:textId="77777777" w:rsidR="004F771E" w:rsidRPr="00AD54DF" w:rsidRDefault="004F771E" w:rsidP="004F771E">
            <w:pPr>
              <w:pStyle w:val="3GPPAgreements"/>
              <w:numPr>
                <w:ilvl w:val="1"/>
                <w:numId w:val="27"/>
              </w:numPr>
              <w:rPr>
                <w:szCs w:val="22"/>
              </w:rPr>
            </w:pPr>
            <w:r w:rsidRPr="00AD54DF">
              <w:rPr>
                <w:szCs w:val="22"/>
              </w:rPr>
              <w:t xml:space="preserve">FFS behavior/algorithm of scheduling UE </w:t>
            </w:r>
          </w:p>
          <w:p w14:paraId="3241DA09" w14:textId="77777777" w:rsidR="004F771E" w:rsidRPr="00AD54DF" w:rsidRDefault="004F771E" w:rsidP="004F771E">
            <w:pPr>
              <w:pStyle w:val="3GPPAgreements"/>
              <w:numPr>
                <w:ilvl w:val="1"/>
                <w:numId w:val="27"/>
              </w:numPr>
              <w:rPr>
                <w:szCs w:val="22"/>
              </w:rPr>
            </w:pPr>
            <w:r w:rsidRPr="00AD54DF">
              <w:rPr>
                <w:szCs w:val="22"/>
              </w:rPr>
              <w:t>Behavior of scheduling UE to signal scheduling decisions for transmission/reception of other UEs</w:t>
            </w:r>
          </w:p>
          <w:p w14:paraId="235649D6" w14:textId="77777777" w:rsidR="004F771E" w:rsidRPr="00AD54DF" w:rsidRDefault="004F771E" w:rsidP="004F771E">
            <w:pPr>
              <w:pStyle w:val="3GPPAgreements"/>
              <w:numPr>
                <w:ilvl w:val="2"/>
                <w:numId w:val="27"/>
              </w:numPr>
              <w:rPr>
                <w:szCs w:val="22"/>
              </w:rPr>
            </w:pPr>
            <w:r w:rsidRPr="00AD54DF">
              <w:rPr>
                <w:szCs w:val="22"/>
              </w:rPr>
              <w:t>The following options are identified:</w:t>
            </w:r>
          </w:p>
          <w:p w14:paraId="405B63EB" w14:textId="77777777" w:rsidR="004F771E" w:rsidRPr="00AD54DF" w:rsidRDefault="004F771E" w:rsidP="004F771E">
            <w:pPr>
              <w:pStyle w:val="3GPPAgreements"/>
              <w:numPr>
                <w:ilvl w:val="3"/>
                <w:numId w:val="27"/>
              </w:numPr>
              <w:rPr>
                <w:szCs w:val="22"/>
              </w:rPr>
            </w:pPr>
            <w:r w:rsidRPr="00AD54DF">
              <w:rPr>
                <w:szCs w:val="22"/>
              </w:rPr>
              <w:t>Physical layer signaling</w:t>
            </w:r>
          </w:p>
          <w:p w14:paraId="0D150BA9" w14:textId="77777777" w:rsidR="004F771E" w:rsidRPr="00AD54DF" w:rsidRDefault="004F771E" w:rsidP="004F771E">
            <w:pPr>
              <w:pStyle w:val="3GPPAgreements"/>
              <w:numPr>
                <w:ilvl w:val="3"/>
                <w:numId w:val="27"/>
              </w:numPr>
              <w:rPr>
                <w:szCs w:val="22"/>
              </w:rPr>
            </w:pPr>
            <w:r w:rsidRPr="00AD54DF">
              <w:rPr>
                <w:szCs w:val="22"/>
              </w:rPr>
              <w:t>Higher layer signaling</w:t>
            </w:r>
          </w:p>
          <w:p w14:paraId="396FFC51" w14:textId="77777777" w:rsidR="004F771E" w:rsidRDefault="004F771E" w:rsidP="00C81380">
            <w:pPr>
              <w:pStyle w:val="3GPPAgreements"/>
              <w:numPr>
                <w:ilvl w:val="1"/>
                <w:numId w:val="27"/>
              </w:numPr>
              <w:rPr>
                <w:szCs w:val="22"/>
                <w:lang w:eastAsia="x-none"/>
              </w:rPr>
            </w:pPr>
            <w:r w:rsidRPr="003F60D0">
              <w:rPr>
                <w:szCs w:val="22"/>
              </w:rPr>
              <w:t>…</w:t>
            </w:r>
          </w:p>
          <w:p w14:paraId="182F85D2" w14:textId="77777777" w:rsidR="00742D14" w:rsidRPr="006C2E0C" w:rsidRDefault="00742D14" w:rsidP="00742D14">
            <w:pPr>
              <w:pStyle w:val="3GPPAgreements"/>
              <w:numPr>
                <w:ilvl w:val="0"/>
                <w:numId w:val="0"/>
              </w:numPr>
              <w:ind w:left="284" w:hanging="284"/>
              <w:rPr>
                <w:szCs w:val="22"/>
              </w:rPr>
            </w:pPr>
            <w:r w:rsidRPr="006C2E0C">
              <w:rPr>
                <w:szCs w:val="22"/>
                <w:highlight w:val="green"/>
              </w:rPr>
              <w:t>Agreements</w:t>
            </w:r>
            <w:r w:rsidRPr="006C2E0C">
              <w:rPr>
                <w:szCs w:val="22"/>
              </w:rPr>
              <w:t>:</w:t>
            </w:r>
          </w:p>
          <w:p w14:paraId="722D8D52" w14:textId="77777777" w:rsidR="00742D14" w:rsidRPr="006C2E0C" w:rsidRDefault="00742D14" w:rsidP="00742D14">
            <w:pPr>
              <w:pStyle w:val="3GPPAgreements"/>
              <w:rPr>
                <w:szCs w:val="22"/>
              </w:rPr>
            </w:pPr>
            <w:r w:rsidRPr="006C2E0C">
              <w:rPr>
                <w:szCs w:val="22"/>
              </w:rPr>
              <w:t xml:space="preserve">At least </w:t>
            </w:r>
            <w:proofErr w:type="gramStart"/>
            <w:r w:rsidRPr="006C2E0C">
              <w:rPr>
                <w:szCs w:val="22"/>
              </w:rPr>
              <w:t>for the purpose of</w:t>
            </w:r>
            <w:proofErr w:type="gramEnd"/>
            <w:r w:rsidRPr="006C2E0C">
              <w:rPr>
                <w:szCs w:val="22"/>
              </w:rPr>
              <w:t xml:space="preserve"> evaluation, in Mode-2(d), at least for group operation, a member UE transmits on resources configured by another UE (S-UE) within the same group</w:t>
            </w:r>
          </w:p>
          <w:p w14:paraId="7DE43A54" w14:textId="4730824A" w:rsidR="00742D14" w:rsidRPr="00742D14" w:rsidDel="00BD408E" w:rsidRDefault="00742D14">
            <w:pPr>
              <w:pStyle w:val="3GPPAgreements"/>
              <w:numPr>
                <w:ilvl w:val="1"/>
                <w:numId w:val="27"/>
              </w:numPr>
              <w:rPr>
                <w:szCs w:val="22"/>
                <w:lang w:eastAsia="x-none"/>
              </w:rPr>
            </w:pPr>
            <w:r w:rsidRPr="006C2E0C">
              <w:rPr>
                <w:szCs w:val="22"/>
              </w:rPr>
              <w:t>High layer signaling is assumed between S-UE and a member UE</w:t>
            </w:r>
          </w:p>
        </w:tc>
      </w:tr>
    </w:tbl>
    <w:p w14:paraId="1F367D3C" w14:textId="15B3499C" w:rsidR="00A27BE2" w:rsidRDefault="00B356D4" w:rsidP="00AD54DF">
      <w:pPr>
        <w:spacing w:before="240"/>
        <w:jc w:val="both"/>
        <w:rPr>
          <w:rFonts w:eastAsia="等线"/>
          <w:sz w:val="22"/>
          <w:szCs w:val="22"/>
          <w:lang w:eastAsia="zh-CN"/>
        </w:rPr>
      </w:pPr>
      <w:r>
        <w:rPr>
          <w:rFonts w:eastAsia="Arial Unicode MS" w:cs="Arial"/>
          <w:kern w:val="2"/>
          <w:sz w:val="22"/>
          <w:szCs w:val="22"/>
          <w:lang w:eastAsia="zh-CN"/>
        </w:rPr>
        <w:t xml:space="preserve">At the </w:t>
      </w:r>
      <w:r w:rsidR="004F771E">
        <w:rPr>
          <w:rFonts w:eastAsia="Arial Unicode MS" w:cs="Arial"/>
          <w:kern w:val="2"/>
          <w:sz w:val="22"/>
          <w:szCs w:val="22"/>
          <w:lang w:eastAsia="zh-CN"/>
        </w:rPr>
        <w:t xml:space="preserve">RAN1#95 </w:t>
      </w:r>
      <w:r w:rsidR="004518D9">
        <w:rPr>
          <w:rFonts w:eastAsia="Arial Unicode MS" w:cs="Arial"/>
          <w:kern w:val="2"/>
          <w:sz w:val="22"/>
          <w:szCs w:val="22"/>
          <w:lang w:eastAsia="zh-CN"/>
        </w:rPr>
        <w:t xml:space="preserve">meeting and RAN1#1901 ad </w:t>
      </w:r>
      <w:r w:rsidR="004F771E">
        <w:rPr>
          <w:rFonts w:eastAsia="Arial Unicode MS" w:cs="Arial"/>
          <w:kern w:val="2"/>
          <w:sz w:val="22"/>
          <w:szCs w:val="22"/>
          <w:lang w:eastAsia="zh-CN"/>
        </w:rPr>
        <w:t xml:space="preserve">meeting, </w:t>
      </w:r>
      <w:r w:rsidR="006111AA">
        <w:rPr>
          <w:rFonts w:eastAsia="Arial Unicode MS" w:cs="Arial"/>
          <w:kern w:val="2"/>
          <w:sz w:val="22"/>
          <w:szCs w:val="22"/>
          <w:lang w:eastAsia="zh-CN"/>
        </w:rPr>
        <w:t xml:space="preserve">SL </w:t>
      </w:r>
      <w:r w:rsidR="00A27BE2">
        <w:rPr>
          <w:rFonts w:eastAsia="Arial Unicode MS" w:cs="Arial"/>
          <w:kern w:val="2"/>
          <w:sz w:val="22"/>
          <w:szCs w:val="22"/>
          <w:lang w:eastAsia="zh-CN"/>
        </w:rPr>
        <w:t>scheduling algorithm and scheduling signalling aspect were discussed</w:t>
      </w:r>
      <w:r w:rsidR="00474FFB">
        <w:rPr>
          <w:rFonts w:eastAsia="Arial Unicode MS" w:cs="Arial"/>
          <w:kern w:val="2"/>
          <w:sz w:val="22"/>
          <w:szCs w:val="22"/>
          <w:lang w:eastAsia="zh-CN"/>
        </w:rPr>
        <w:t xml:space="preserve"> for mode 2-d</w:t>
      </w:r>
      <w:r w:rsidR="00A27BE2">
        <w:rPr>
          <w:rFonts w:eastAsia="Arial Unicode MS" w:cs="Arial"/>
          <w:kern w:val="2"/>
          <w:sz w:val="22"/>
          <w:szCs w:val="22"/>
          <w:lang w:eastAsia="zh-CN"/>
        </w:rPr>
        <w:t>. In this subsection, further discussion will be given.</w:t>
      </w:r>
    </w:p>
    <w:p w14:paraId="247FA52A" w14:textId="447B9F29" w:rsidR="00A14DA8" w:rsidRDefault="00A27BE2" w:rsidP="00AD54DF">
      <w:pPr>
        <w:spacing w:before="240"/>
        <w:jc w:val="both"/>
        <w:rPr>
          <w:rFonts w:eastAsia="等线"/>
          <w:sz w:val="22"/>
          <w:szCs w:val="22"/>
          <w:lang w:eastAsia="zh-CN"/>
        </w:rPr>
      </w:pPr>
      <w:r>
        <w:rPr>
          <w:rFonts w:eastAsia="等线"/>
          <w:sz w:val="22"/>
          <w:szCs w:val="22"/>
          <w:lang w:eastAsia="zh-CN"/>
        </w:rPr>
        <w:t>It was discussed whether scheduling algorithm of scheduling UE need</w:t>
      </w:r>
      <w:r w:rsidR="001972DE">
        <w:rPr>
          <w:rFonts w:eastAsia="等线"/>
          <w:sz w:val="22"/>
          <w:szCs w:val="22"/>
          <w:lang w:eastAsia="zh-CN"/>
        </w:rPr>
        <w:t>s</w:t>
      </w:r>
      <w:r>
        <w:rPr>
          <w:rFonts w:eastAsia="等线"/>
          <w:sz w:val="22"/>
          <w:szCs w:val="22"/>
          <w:lang w:eastAsia="zh-CN"/>
        </w:rPr>
        <w:t xml:space="preserve"> to be specified or not. In our understanding, this is UE implementation issue, an implemented scheduler would not incur misunderstanding among UEs if scheduling signalling </w:t>
      </w:r>
      <w:r w:rsidR="009D251C">
        <w:rPr>
          <w:rFonts w:eastAsia="等线"/>
          <w:sz w:val="22"/>
          <w:szCs w:val="22"/>
          <w:lang w:eastAsia="zh-CN"/>
        </w:rPr>
        <w:t>and procedure are</w:t>
      </w:r>
      <w:r>
        <w:rPr>
          <w:rFonts w:eastAsia="等线"/>
          <w:sz w:val="22"/>
          <w:szCs w:val="22"/>
          <w:lang w:eastAsia="zh-CN"/>
        </w:rPr>
        <w:t xml:space="preserve"> proper designed. </w:t>
      </w:r>
      <w:bookmarkStart w:id="3" w:name="_Hlk534820839"/>
    </w:p>
    <w:p w14:paraId="68CDFD05" w14:textId="279CDE9D" w:rsidR="003A0C22" w:rsidRDefault="009D251C" w:rsidP="00AD54DF">
      <w:pPr>
        <w:spacing w:before="240"/>
        <w:jc w:val="both"/>
        <w:rPr>
          <w:rFonts w:eastAsia="等线"/>
          <w:sz w:val="22"/>
          <w:szCs w:val="22"/>
          <w:lang w:eastAsia="zh-CN"/>
        </w:rPr>
      </w:pPr>
      <w:r>
        <w:rPr>
          <w:rFonts w:eastAsia="等线"/>
          <w:sz w:val="22"/>
          <w:szCs w:val="22"/>
          <w:lang w:eastAsia="zh-CN"/>
        </w:rPr>
        <w:t xml:space="preserve">Regarding scheduling signalling, </w:t>
      </w:r>
      <w:r w:rsidR="004518D9">
        <w:rPr>
          <w:rFonts w:eastAsia="等线"/>
          <w:sz w:val="22"/>
          <w:szCs w:val="22"/>
          <w:lang w:eastAsia="zh-CN"/>
        </w:rPr>
        <w:t xml:space="preserve">high layer signalling is assumed at RAN1#1901 ad-hoc meeting as compromise to reduce RAN1 work load. </w:t>
      </w:r>
      <w:r w:rsidR="0094768B">
        <w:rPr>
          <w:rFonts w:eastAsia="等线"/>
          <w:sz w:val="22"/>
          <w:szCs w:val="22"/>
          <w:lang w:eastAsia="zh-CN"/>
        </w:rPr>
        <w:t xml:space="preserve">In our understanding, this does not preclude the possibility that dynamic scheduling and/or configured </w:t>
      </w:r>
      <w:proofErr w:type="gramStart"/>
      <w:r w:rsidR="0094768B">
        <w:rPr>
          <w:rFonts w:eastAsia="等线"/>
          <w:sz w:val="22"/>
          <w:szCs w:val="22"/>
          <w:lang w:eastAsia="zh-CN"/>
        </w:rPr>
        <w:t>grant based</w:t>
      </w:r>
      <w:proofErr w:type="gramEnd"/>
      <w:r w:rsidR="0094768B">
        <w:rPr>
          <w:rFonts w:eastAsia="等线"/>
          <w:sz w:val="22"/>
          <w:szCs w:val="22"/>
          <w:lang w:eastAsia="zh-CN"/>
        </w:rPr>
        <w:t xml:space="preserve"> scheduling procedure are/is supported finally</w:t>
      </w:r>
      <w:r w:rsidR="00C81380">
        <w:rPr>
          <w:rFonts w:eastAsia="等线"/>
          <w:sz w:val="22"/>
          <w:szCs w:val="22"/>
          <w:lang w:eastAsia="zh-CN"/>
        </w:rPr>
        <w:t>, which is up to other WG(s)</w:t>
      </w:r>
      <w:r>
        <w:rPr>
          <w:rFonts w:eastAsia="等线"/>
          <w:sz w:val="22"/>
          <w:szCs w:val="22"/>
          <w:lang w:eastAsia="zh-CN"/>
        </w:rPr>
        <w:t>.</w:t>
      </w:r>
      <w:r w:rsidR="006138C6">
        <w:rPr>
          <w:rFonts w:eastAsia="等线"/>
          <w:sz w:val="22"/>
          <w:szCs w:val="22"/>
          <w:lang w:eastAsia="zh-CN"/>
        </w:rPr>
        <w:t xml:space="preserve"> Moreover, </w:t>
      </w:r>
      <w:r w:rsidR="00C81380">
        <w:rPr>
          <w:rFonts w:eastAsia="等线"/>
          <w:sz w:val="22"/>
          <w:szCs w:val="22"/>
          <w:lang w:eastAsia="zh-CN"/>
        </w:rPr>
        <w:t>UE behaviour when receiving the configuration information from scheduling UE needs to be specified</w:t>
      </w:r>
      <w:r w:rsidR="002351DB">
        <w:rPr>
          <w:rFonts w:eastAsia="等线"/>
          <w:sz w:val="22"/>
          <w:szCs w:val="22"/>
          <w:lang w:eastAsia="zh-CN"/>
        </w:rPr>
        <w:t xml:space="preserve"> (e.g., whether UE can directly use the configured resource for packet transmission)</w:t>
      </w:r>
      <w:r w:rsidR="00C81380">
        <w:rPr>
          <w:rFonts w:eastAsia="等线"/>
          <w:sz w:val="22"/>
          <w:szCs w:val="22"/>
          <w:lang w:eastAsia="zh-CN"/>
        </w:rPr>
        <w:t xml:space="preserve">, which can be further discussed in WI. </w:t>
      </w:r>
    </w:p>
    <w:p w14:paraId="088F2598" w14:textId="5AFD136E" w:rsidR="00A27BE2" w:rsidRPr="00AD54DF" w:rsidRDefault="00A27BE2">
      <w:pPr>
        <w:spacing w:before="240" w:after="240"/>
        <w:jc w:val="both"/>
        <w:rPr>
          <w:rFonts w:eastAsia="等线"/>
          <w:b/>
          <w:sz w:val="22"/>
          <w:szCs w:val="22"/>
          <w:lang w:eastAsia="zh-CN"/>
        </w:rPr>
      </w:pPr>
      <w:r w:rsidRPr="00AD54DF">
        <w:rPr>
          <w:rFonts w:eastAsia="等线"/>
          <w:b/>
          <w:sz w:val="22"/>
          <w:szCs w:val="22"/>
          <w:lang w:eastAsia="zh-CN"/>
        </w:rPr>
        <w:lastRenderedPageBreak/>
        <w:t>Observation</w:t>
      </w:r>
      <w:r w:rsidR="007B6C66">
        <w:rPr>
          <w:rFonts w:eastAsia="等线"/>
          <w:b/>
          <w:sz w:val="22"/>
          <w:szCs w:val="22"/>
          <w:lang w:eastAsia="zh-CN"/>
        </w:rPr>
        <w:t xml:space="preserve"> </w:t>
      </w:r>
      <w:r w:rsidR="00456631">
        <w:rPr>
          <w:rFonts w:eastAsia="等线"/>
          <w:b/>
          <w:sz w:val="22"/>
          <w:szCs w:val="22"/>
          <w:lang w:eastAsia="zh-CN"/>
        </w:rPr>
        <w:t>1</w:t>
      </w:r>
      <w:r w:rsidRPr="00AD54DF">
        <w:rPr>
          <w:rFonts w:eastAsia="等线"/>
          <w:b/>
          <w:sz w:val="22"/>
          <w:szCs w:val="22"/>
          <w:lang w:eastAsia="zh-CN"/>
        </w:rPr>
        <w:t xml:space="preserve">: Scheduling algorithm </w:t>
      </w:r>
      <w:r w:rsidR="009D251C">
        <w:rPr>
          <w:rFonts w:eastAsia="等线"/>
          <w:b/>
          <w:sz w:val="22"/>
          <w:szCs w:val="22"/>
          <w:lang w:eastAsia="zh-CN"/>
        </w:rPr>
        <w:t xml:space="preserve">performed by scheduling UE </w:t>
      </w:r>
      <w:r w:rsidRPr="00AD54DF">
        <w:rPr>
          <w:rFonts w:eastAsia="等线"/>
          <w:b/>
          <w:sz w:val="22"/>
          <w:szCs w:val="22"/>
          <w:lang w:eastAsia="zh-CN"/>
        </w:rPr>
        <w:t xml:space="preserve">is </w:t>
      </w:r>
      <w:r w:rsidR="006138C6">
        <w:rPr>
          <w:rFonts w:eastAsia="等线"/>
          <w:b/>
          <w:sz w:val="22"/>
          <w:szCs w:val="22"/>
          <w:lang w:eastAsia="zh-CN"/>
        </w:rPr>
        <w:t xml:space="preserve">up to </w:t>
      </w:r>
      <w:r w:rsidRPr="00AD54DF">
        <w:rPr>
          <w:rFonts w:eastAsia="等线"/>
          <w:b/>
          <w:sz w:val="22"/>
          <w:szCs w:val="22"/>
          <w:lang w:eastAsia="zh-CN"/>
        </w:rPr>
        <w:t>UE implementation.</w:t>
      </w:r>
    </w:p>
    <w:p w14:paraId="54AE5968" w14:textId="39DF3B87" w:rsidR="006138C6" w:rsidRDefault="00C81380" w:rsidP="006C2E0C">
      <w:pPr>
        <w:jc w:val="both"/>
        <w:rPr>
          <w:b/>
          <w:sz w:val="22"/>
          <w:szCs w:val="22"/>
        </w:rPr>
      </w:pPr>
      <w:r>
        <w:rPr>
          <w:b/>
          <w:sz w:val="22"/>
          <w:szCs w:val="22"/>
        </w:rPr>
        <w:t>Observation</w:t>
      </w:r>
      <w:r w:rsidR="00FC3A00">
        <w:rPr>
          <w:b/>
          <w:sz w:val="22"/>
          <w:szCs w:val="22"/>
        </w:rPr>
        <w:t xml:space="preserve"> </w:t>
      </w:r>
      <w:r w:rsidR="00456631">
        <w:rPr>
          <w:b/>
          <w:sz w:val="22"/>
          <w:szCs w:val="22"/>
        </w:rPr>
        <w:t>2</w:t>
      </w:r>
      <w:r w:rsidR="003A0C22" w:rsidRPr="00447128">
        <w:rPr>
          <w:b/>
          <w:sz w:val="22"/>
          <w:szCs w:val="22"/>
        </w:rPr>
        <w:t>:</w:t>
      </w:r>
      <w:r w:rsidR="003A0C22">
        <w:rPr>
          <w:b/>
          <w:sz w:val="22"/>
          <w:szCs w:val="22"/>
        </w:rPr>
        <w:t xml:space="preserve"> </w:t>
      </w:r>
      <w:r>
        <w:rPr>
          <w:b/>
          <w:sz w:val="22"/>
          <w:szCs w:val="22"/>
        </w:rPr>
        <w:t xml:space="preserve">Whether to support dynamic scheduling and/or semi-static scheduling is up to other WG. </w:t>
      </w:r>
    </w:p>
    <w:p w14:paraId="1B42A67F" w14:textId="43FB7858" w:rsidR="00C81380" w:rsidRPr="006C2E0C" w:rsidRDefault="00C81380" w:rsidP="006C2E0C">
      <w:pPr>
        <w:spacing w:before="240"/>
        <w:jc w:val="both"/>
        <w:rPr>
          <w:rFonts w:eastAsia="等线"/>
          <w:b/>
          <w:sz w:val="22"/>
          <w:szCs w:val="22"/>
        </w:rPr>
      </w:pPr>
      <w:r>
        <w:rPr>
          <w:rFonts w:eastAsia="等线"/>
          <w:b/>
          <w:sz w:val="22"/>
          <w:szCs w:val="22"/>
          <w:lang w:eastAsia="zh-CN"/>
        </w:rPr>
        <w:t>Proposal</w:t>
      </w:r>
      <w:r w:rsidR="00FC3A00">
        <w:rPr>
          <w:rFonts w:eastAsia="等线"/>
          <w:b/>
          <w:sz w:val="22"/>
          <w:szCs w:val="22"/>
          <w:lang w:eastAsia="zh-CN"/>
        </w:rPr>
        <w:t xml:space="preserve"> </w:t>
      </w:r>
      <w:r w:rsidR="00456631">
        <w:rPr>
          <w:rFonts w:eastAsia="等线"/>
          <w:b/>
          <w:sz w:val="22"/>
          <w:szCs w:val="22"/>
          <w:lang w:eastAsia="zh-CN"/>
        </w:rPr>
        <w:t>9</w:t>
      </w:r>
      <w:r>
        <w:rPr>
          <w:rFonts w:eastAsia="等线"/>
          <w:b/>
          <w:sz w:val="22"/>
          <w:szCs w:val="22"/>
          <w:lang w:eastAsia="zh-CN"/>
        </w:rPr>
        <w:t>: UE behaviour</w:t>
      </w:r>
      <w:r w:rsidR="002351DB">
        <w:rPr>
          <w:rFonts w:eastAsia="等线"/>
          <w:b/>
          <w:sz w:val="22"/>
          <w:szCs w:val="22"/>
          <w:lang w:eastAsia="zh-CN"/>
        </w:rPr>
        <w:t>,</w:t>
      </w:r>
      <w:r>
        <w:rPr>
          <w:rFonts w:eastAsia="等线"/>
          <w:b/>
          <w:sz w:val="22"/>
          <w:szCs w:val="22"/>
          <w:lang w:eastAsia="zh-CN"/>
        </w:rPr>
        <w:t xml:space="preserve"> when receiving configuration information from scheduling UE</w:t>
      </w:r>
      <w:r w:rsidR="002351DB">
        <w:rPr>
          <w:rFonts w:eastAsia="等线"/>
          <w:b/>
          <w:sz w:val="22"/>
          <w:szCs w:val="22"/>
          <w:lang w:eastAsia="zh-CN"/>
        </w:rPr>
        <w:t>,</w:t>
      </w:r>
      <w:r>
        <w:rPr>
          <w:rFonts w:eastAsia="等线"/>
          <w:b/>
          <w:sz w:val="22"/>
          <w:szCs w:val="22"/>
          <w:lang w:eastAsia="zh-CN"/>
        </w:rPr>
        <w:t xml:space="preserve"> need</w:t>
      </w:r>
      <w:r w:rsidR="002351DB">
        <w:rPr>
          <w:rFonts w:eastAsia="等线"/>
          <w:b/>
          <w:sz w:val="22"/>
          <w:szCs w:val="22"/>
          <w:lang w:eastAsia="zh-CN"/>
        </w:rPr>
        <w:t>s</w:t>
      </w:r>
      <w:r>
        <w:rPr>
          <w:rFonts w:eastAsia="等线"/>
          <w:b/>
          <w:sz w:val="22"/>
          <w:szCs w:val="22"/>
          <w:lang w:eastAsia="zh-CN"/>
        </w:rPr>
        <w:t xml:space="preserve"> to be specified</w:t>
      </w:r>
      <w:r w:rsidR="002351DB">
        <w:rPr>
          <w:rFonts w:eastAsia="等线"/>
          <w:b/>
          <w:sz w:val="22"/>
          <w:szCs w:val="22"/>
          <w:lang w:eastAsia="zh-CN"/>
        </w:rPr>
        <w:t xml:space="preserve"> in WI.</w:t>
      </w:r>
    </w:p>
    <w:bookmarkEnd w:id="3"/>
    <w:p w14:paraId="5A2CBB70" w14:textId="1FC63D91" w:rsidR="00A27DE1" w:rsidRPr="00AD54DF" w:rsidRDefault="0009483F" w:rsidP="006138C6">
      <w:pPr>
        <w:pStyle w:val="4"/>
        <w:spacing w:before="240"/>
        <w:jc w:val="left"/>
        <w:rPr>
          <w:lang w:eastAsia="zh-CN"/>
        </w:rPr>
      </w:pPr>
      <w:r w:rsidRPr="00AD54DF">
        <w:rPr>
          <w:i w:val="0"/>
          <w:lang w:eastAsia="zh-CN"/>
        </w:rPr>
        <w:t xml:space="preserve">Relation between mode 2-d and other </w:t>
      </w:r>
      <w:r w:rsidR="002351DB">
        <w:rPr>
          <w:i w:val="0"/>
          <w:lang w:eastAsia="zh-CN"/>
        </w:rPr>
        <w:t>sub-</w:t>
      </w:r>
      <w:r w:rsidR="0043798F" w:rsidRPr="00AD54DF">
        <w:rPr>
          <w:i w:val="0"/>
          <w:lang w:eastAsia="zh-CN"/>
        </w:rPr>
        <w:t>modes</w:t>
      </w:r>
    </w:p>
    <w:p w14:paraId="3F758B3A" w14:textId="77777777" w:rsidR="00A27DE1" w:rsidRPr="000748BF" w:rsidRDefault="00A27DE1" w:rsidP="00A27DE1">
      <w:pPr>
        <w:jc w:val="center"/>
        <w:rPr>
          <w:rFonts w:eastAsia="等线"/>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A27DE1" w:rsidRPr="0064782A" w:rsidDel="00BD408E" w14:paraId="7E199934" w14:textId="77777777" w:rsidTr="00C81380">
        <w:trPr>
          <w:trHeight w:val="416"/>
          <w:jc w:val="center"/>
        </w:trPr>
        <w:tc>
          <w:tcPr>
            <w:tcW w:w="9847" w:type="dxa"/>
            <w:shd w:val="clear" w:color="auto" w:fill="auto"/>
          </w:tcPr>
          <w:p w14:paraId="1B6B01F8" w14:textId="77777777" w:rsidR="00A27DE1" w:rsidRPr="003F60D0" w:rsidRDefault="00A27DE1" w:rsidP="00C81380">
            <w:pPr>
              <w:pStyle w:val="3GPPAgreements"/>
              <w:numPr>
                <w:ilvl w:val="0"/>
                <w:numId w:val="0"/>
              </w:numPr>
              <w:ind w:left="284" w:hanging="284"/>
              <w:rPr>
                <w:szCs w:val="22"/>
              </w:rPr>
            </w:pPr>
            <w:r w:rsidRPr="003F60D0">
              <w:rPr>
                <w:szCs w:val="22"/>
                <w:highlight w:val="green"/>
              </w:rPr>
              <w:t>Agreements</w:t>
            </w:r>
            <w:r w:rsidRPr="003F60D0">
              <w:rPr>
                <w:szCs w:val="22"/>
              </w:rPr>
              <w:t>:</w:t>
            </w:r>
          </w:p>
          <w:p w14:paraId="25FB8F8E" w14:textId="77777777" w:rsidR="004761C9" w:rsidRPr="00AD54DF" w:rsidRDefault="004761C9" w:rsidP="004761C9">
            <w:pPr>
              <w:pStyle w:val="3GPPAgreements"/>
              <w:rPr>
                <w:szCs w:val="22"/>
              </w:rPr>
            </w:pPr>
            <w:r w:rsidRPr="00AD54DF">
              <w:rPr>
                <w:szCs w:val="22"/>
              </w:rPr>
              <w:t>Initialization of Mode-2(d) operation is FFS</w:t>
            </w:r>
          </w:p>
          <w:p w14:paraId="73374F06" w14:textId="77777777" w:rsidR="00A27DE1" w:rsidRPr="003F60D0" w:rsidRDefault="00A27DE1" w:rsidP="00C81380">
            <w:pPr>
              <w:pStyle w:val="3GPPAgreements"/>
              <w:rPr>
                <w:szCs w:val="22"/>
              </w:rPr>
            </w:pPr>
            <w:r w:rsidRPr="003F60D0">
              <w:rPr>
                <w:szCs w:val="22"/>
              </w:rPr>
              <w:t>For Mode-2(d) operation, further study the following potential radio-layer procedures including at least the following</w:t>
            </w:r>
          </w:p>
          <w:p w14:paraId="2BDF8168" w14:textId="77777777" w:rsidR="00A27DE1" w:rsidRPr="00075064" w:rsidRDefault="00A27DE1" w:rsidP="00C81380">
            <w:pPr>
              <w:pStyle w:val="3GPPAgreements"/>
              <w:numPr>
                <w:ilvl w:val="1"/>
                <w:numId w:val="27"/>
              </w:numPr>
              <w:rPr>
                <w:szCs w:val="22"/>
              </w:rPr>
            </w:pPr>
            <w:r w:rsidRPr="00075064">
              <w:rPr>
                <w:szCs w:val="22"/>
              </w:rPr>
              <w:t>…</w:t>
            </w:r>
          </w:p>
          <w:p w14:paraId="779ECCDF" w14:textId="77777777" w:rsidR="0009483F" w:rsidRPr="00AD54DF" w:rsidRDefault="0009483F" w:rsidP="0009483F">
            <w:pPr>
              <w:pStyle w:val="3GPPAgreements"/>
              <w:numPr>
                <w:ilvl w:val="1"/>
                <w:numId w:val="27"/>
              </w:numPr>
              <w:rPr>
                <w:szCs w:val="22"/>
              </w:rPr>
            </w:pPr>
            <w:r w:rsidRPr="00AD54DF">
              <w:rPr>
                <w:szCs w:val="22"/>
              </w:rPr>
              <w:t>Resources used for communication before UE is associated with a scheduling UE</w:t>
            </w:r>
          </w:p>
          <w:p w14:paraId="57A8B44C" w14:textId="3FD529B7" w:rsidR="00A27DE1" w:rsidRPr="00B14CA9" w:rsidDel="00BD408E" w:rsidRDefault="0009483F" w:rsidP="0009483F">
            <w:pPr>
              <w:pStyle w:val="3GPPAgreements"/>
              <w:numPr>
                <w:ilvl w:val="1"/>
                <w:numId w:val="27"/>
              </w:numPr>
              <w:rPr>
                <w:szCs w:val="22"/>
                <w:lang w:eastAsia="x-none"/>
              </w:rPr>
            </w:pPr>
            <w:r w:rsidRPr="00AD54DF">
              <w:rPr>
                <w:szCs w:val="22"/>
              </w:rPr>
              <w:t xml:space="preserve">Procedures to switch between Mode-2(d) from/to other </w:t>
            </w:r>
            <w:proofErr w:type="spellStart"/>
            <w:r w:rsidRPr="00AD54DF">
              <w:rPr>
                <w:szCs w:val="22"/>
              </w:rPr>
              <w:t>submodes</w:t>
            </w:r>
            <w:proofErr w:type="spellEnd"/>
            <w:r w:rsidRPr="00AD54DF">
              <w:rPr>
                <w:szCs w:val="22"/>
              </w:rPr>
              <w:t xml:space="preserve"> </w:t>
            </w:r>
          </w:p>
        </w:tc>
      </w:tr>
    </w:tbl>
    <w:p w14:paraId="696E7A85" w14:textId="6160DEB4" w:rsidR="0009483F" w:rsidRDefault="001972DE" w:rsidP="00AD54DF">
      <w:pPr>
        <w:spacing w:before="240"/>
        <w:rPr>
          <w:rFonts w:eastAsia="等线"/>
          <w:sz w:val="22"/>
          <w:szCs w:val="22"/>
          <w:lang w:eastAsia="zh-CN"/>
        </w:rPr>
      </w:pPr>
      <w:r>
        <w:rPr>
          <w:rFonts w:eastAsia="等线"/>
          <w:sz w:val="22"/>
          <w:szCs w:val="22"/>
          <w:lang w:eastAsia="zh-CN"/>
        </w:rPr>
        <w:t>At the</w:t>
      </w:r>
      <w:r w:rsidRPr="00AD54DF">
        <w:rPr>
          <w:rFonts w:eastAsia="等线"/>
          <w:sz w:val="22"/>
          <w:szCs w:val="22"/>
          <w:lang w:eastAsia="zh-CN"/>
        </w:rPr>
        <w:t xml:space="preserve"> </w:t>
      </w:r>
      <w:r w:rsidR="0009483F" w:rsidRPr="00AD54DF">
        <w:rPr>
          <w:rFonts w:eastAsia="等线"/>
          <w:sz w:val="22"/>
          <w:szCs w:val="22"/>
          <w:lang w:eastAsia="zh-CN"/>
        </w:rPr>
        <w:t>RAN1#95 meeting</w:t>
      </w:r>
      <w:r w:rsidR="0009483F">
        <w:rPr>
          <w:rFonts w:eastAsia="等线"/>
          <w:sz w:val="22"/>
          <w:szCs w:val="22"/>
          <w:lang w:eastAsia="zh-CN"/>
        </w:rPr>
        <w:t>, it was agreed to further study the relat</w:t>
      </w:r>
      <w:r w:rsidR="00B174E2">
        <w:rPr>
          <w:rFonts w:eastAsia="等线"/>
          <w:sz w:val="22"/>
          <w:szCs w:val="22"/>
          <w:lang w:eastAsia="zh-CN"/>
        </w:rPr>
        <w:t xml:space="preserve">ion between mode 2-d and other </w:t>
      </w:r>
      <w:r w:rsidR="0009483F">
        <w:rPr>
          <w:rFonts w:eastAsia="等线"/>
          <w:sz w:val="22"/>
          <w:szCs w:val="22"/>
          <w:lang w:eastAsia="zh-CN"/>
        </w:rPr>
        <w:t xml:space="preserve">modes. </w:t>
      </w:r>
    </w:p>
    <w:p w14:paraId="0578355B" w14:textId="52C35669" w:rsidR="0009483F" w:rsidRDefault="0009483F" w:rsidP="00AD54DF">
      <w:pPr>
        <w:spacing w:before="240"/>
        <w:jc w:val="both"/>
        <w:rPr>
          <w:rFonts w:eastAsia="等线"/>
          <w:sz w:val="22"/>
          <w:szCs w:val="22"/>
          <w:lang w:eastAsia="zh-CN"/>
        </w:rPr>
      </w:pPr>
      <w:proofErr w:type="gramStart"/>
      <w:r>
        <w:rPr>
          <w:rFonts w:eastAsia="等线"/>
          <w:sz w:val="22"/>
          <w:szCs w:val="22"/>
          <w:lang w:eastAsia="zh-CN"/>
        </w:rPr>
        <w:t>First of all</w:t>
      </w:r>
      <w:proofErr w:type="gramEnd"/>
      <w:r>
        <w:rPr>
          <w:rFonts w:eastAsia="等线"/>
          <w:sz w:val="22"/>
          <w:szCs w:val="22"/>
          <w:lang w:eastAsia="zh-CN"/>
        </w:rPr>
        <w:t>,</w:t>
      </w:r>
      <w:r w:rsidR="0043798F" w:rsidRPr="0043798F">
        <w:rPr>
          <w:rFonts w:eastAsia="等线"/>
          <w:sz w:val="22"/>
          <w:szCs w:val="22"/>
          <w:lang w:eastAsia="zh-CN"/>
        </w:rPr>
        <w:t xml:space="preserve"> </w:t>
      </w:r>
      <w:r w:rsidR="0043798F">
        <w:rPr>
          <w:rFonts w:eastAsia="等线"/>
          <w:sz w:val="22"/>
          <w:szCs w:val="22"/>
          <w:lang w:eastAsia="zh-CN"/>
        </w:rPr>
        <w:t>the initialization of mode 2-d is a part of the solution, which may comprise scheduling UE determination, UE association to scheduling UE, resource set determination per UE group, etc., it is noted that scheduling UE determination and association aspect for platooning use case is out of RAN1 scope.</w:t>
      </w:r>
      <w:r>
        <w:rPr>
          <w:rFonts w:eastAsia="等线"/>
          <w:sz w:val="22"/>
          <w:szCs w:val="22"/>
          <w:lang w:eastAsia="zh-CN"/>
        </w:rPr>
        <w:t xml:space="preserve"> </w:t>
      </w:r>
      <w:r w:rsidR="0043798F">
        <w:rPr>
          <w:rFonts w:eastAsia="等线"/>
          <w:sz w:val="22"/>
          <w:szCs w:val="22"/>
          <w:lang w:eastAsia="zh-CN"/>
        </w:rPr>
        <w:t xml:space="preserve">Therefore, </w:t>
      </w:r>
      <w:r>
        <w:rPr>
          <w:rFonts w:eastAsia="等线"/>
          <w:sz w:val="22"/>
          <w:szCs w:val="22"/>
          <w:lang w:eastAsia="zh-CN"/>
        </w:rPr>
        <w:t xml:space="preserve">it should be clarified that mode 2-d can be totally stand-alone mode, but it needs to operate only when a UE group has been formulated. </w:t>
      </w:r>
    </w:p>
    <w:p w14:paraId="2F67B70D" w14:textId="73395961" w:rsidR="0043798F" w:rsidRPr="008A468A" w:rsidRDefault="0043798F" w:rsidP="0043798F">
      <w:pPr>
        <w:spacing w:before="240"/>
        <w:rPr>
          <w:rFonts w:eastAsia="等线"/>
          <w:b/>
          <w:sz w:val="22"/>
          <w:szCs w:val="22"/>
          <w:lang w:eastAsia="zh-CN"/>
        </w:rPr>
      </w:pPr>
      <w:r w:rsidRPr="008A468A">
        <w:rPr>
          <w:rFonts w:eastAsia="等线"/>
          <w:b/>
          <w:sz w:val="22"/>
          <w:szCs w:val="22"/>
          <w:lang w:eastAsia="zh-CN"/>
        </w:rPr>
        <w:t>Observation</w:t>
      </w:r>
      <w:r w:rsidR="007B6C66">
        <w:rPr>
          <w:rFonts w:eastAsia="等线"/>
          <w:b/>
          <w:sz w:val="22"/>
          <w:szCs w:val="22"/>
          <w:lang w:eastAsia="zh-CN"/>
        </w:rPr>
        <w:t xml:space="preserve"> </w:t>
      </w:r>
      <w:r w:rsidR="00456631">
        <w:rPr>
          <w:rFonts w:eastAsia="等线"/>
          <w:b/>
          <w:sz w:val="22"/>
          <w:szCs w:val="22"/>
          <w:lang w:eastAsia="zh-CN"/>
        </w:rPr>
        <w:t>3</w:t>
      </w:r>
      <w:r w:rsidRPr="008A468A">
        <w:rPr>
          <w:rFonts w:eastAsia="等线"/>
          <w:b/>
          <w:sz w:val="22"/>
          <w:szCs w:val="22"/>
          <w:lang w:eastAsia="zh-CN"/>
        </w:rPr>
        <w:t xml:space="preserve">: </w:t>
      </w:r>
      <w:r w:rsidR="00134756">
        <w:rPr>
          <w:rFonts w:eastAsia="等线"/>
          <w:b/>
          <w:sz w:val="22"/>
          <w:szCs w:val="22"/>
          <w:lang w:eastAsia="zh-CN"/>
        </w:rPr>
        <w:t>M</w:t>
      </w:r>
      <w:r w:rsidR="00134756" w:rsidRPr="008A468A">
        <w:rPr>
          <w:rFonts w:eastAsia="等线"/>
          <w:b/>
          <w:sz w:val="22"/>
          <w:szCs w:val="22"/>
          <w:lang w:eastAsia="zh-CN"/>
        </w:rPr>
        <w:t xml:space="preserve">ode </w:t>
      </w:r>
      <w:r w:rsidRPr="008A468A">
        <w:rPr>
          <w:rFonts w:eastAsia="等线"/>
          <w:b/>
          <w:sz w:val="22"/>
          <w:szCs w:val="22"/>
          <w:lang w:eastAsia="zh-CN"/>
        </w:rPr>
        <w:t xml:space="preserve">2-d is stand-alone </w:t>
      </w:r>
      <w:r w:rsidR="004F4014">
        <w:rPr>
          <w:rFonts w:eastAsia="等线"/>
          <w:b/>
          <w:sz w:val="22"/>
          <w:szCs w:val="22"/>
          <w:lang w:eastAsia="zh-CN"/>
        </w:rPr>
        <w:t>resource allocation</w:t>
      </w:r>
      <w:r w:rsidR="004F4014" w:rsidRPr="008A468A">
        <w:rPr>
          <w:rFonts w:eastAsia="等线"/>
          <w:b/>
          <w:sz w:val="22"/>
          <w:szCs w:val="22"/>
          <w:lang w:eastAsia="zh-CN"/>
        </w:rPr>
        <w:t xml:space="preserve"> </w:t>
      </w:r>
      <w:r w:rsidRPr="008A468A">
        <w:rPr>
          <w:rFonts w:eastAsia="等线"/>
          <w:b/>
          <w:sz w:val="22"/>
          <w:szCs w:val="22"/>
          <w:lang w:eastAsia="zh-CN"/>
        </w:rPr>
        <w:t>mode.</w:t>
      </w:r>
    </w:p>
    <w:p w14:paraId="7A8BB508" w14:textId="65AA8FF0" w:rsidR="00B174E2" w:rsidRDefault="00B174E2" w:rsidP="00AD54DF">
      <w:pPr>
        <w:spacing w:before="240"/>
        <w:rPr>
          <w:rFonts w:eastAsia="等线"/>
          <w:sz w:val="22"/>
          <w:szCs w:val="22"/>
          <w:lang w:eastAsia="zh-CN"/>
        </w:rPr>
      </w:pPr>
      <w:r>
        <w:rPr>
          <w:rFonts w:eastAsia="等线"/>
          <w:sz w:val="22"/>
          <w:szCs w:val="22"/>
          <w:lang w:eastAsia="zh-CN"/>
        </w:rPr>
        <w:t>Regarding when a UE does not belong to any UE group, the UE can operate in other mode</w:t>
      </w:r>
      <w:r w:rsidR="004F4014">
        <w:rPr>
          <w:rFonts w:eastAsia="等线"/>
          <w:sz w:val="22"/>
          <w:szCs w:val="22"/>
          <w:lang w:eastAsia="zh-CN"/>
        </w:rPr>
        <w:t>(s)</w:t>
      </w:r>
      <w:r>
        <w:rPr>
          <w:rFonts w:eastAsia="等线"/>
          <w:sz w:val="22"/>
          <w:szCs w:val="22"/>
          <w:lang w:eastAsia="zh-CN"/>
        </w:rPr>
        <w:t xml:space="preserve">. This is similar as LTE case, when LTE UE is out-of-coverage, it operates in mode 4, and it can switch to mode 3 only when it is attached to </w:t>
      </w:r>
      <w:proofErr w:type="spellStart"/>
      <w:r>
        <w:rPr>
          <w:rFonts w:eastAsia="等线"/>
          <w:sz w:val="22"/>
          <w:szCs w:val="22"/>
          <w:lang w:eastAsia="zh-CN"/>
        </w:rPr>
        <w:t>eNB</w:t>
      </w:r>
      <w:proofErr w:type="spellEnd"/>
      <w:r>
        <w:rPr>
          <w:rFonts w:eastAsia="等线"/>
          <w:sz w:val="22"/>
          <w:szCs w:val="22"/>
          <w:lang w:eastAsia="zh-CN"/>
        </w:rPr>
        <w:t xml:space="preserve"> and </w:t>
      </w:r>
      <w:proofErr w:type="spellStart"/>
      <w:r>
        <w:rPr>
          <w:rFonts w:eastAsia="等线"/>
          <w:sz w:val="22"/>
          <w:szCs w:val="22"/>
          <w:lang w:eastAsia="zh-CN"/>
        </w:rPr>
        <w:t>eNB</w:t>
      </w:r>
      <w:proofErr w:type="spellEnd"/>
      <w:r>
        <w:rPr>
          <w:rFonts w:eastAsia="等线"/>
          <w:sz w:val="22"/>
          <w:szCs w:val="22"/>
          <w:lang w:eastAsia="zh-CN"/>
        </w:rPr>
        <w:t xml:space="preserve"> active </w:t>
      </w:r>
      <w:r w:rsidR="00852EB3">
        <w:rPr>
          <w:rFonts w:eastAsia="等线"/>
          <w:sz w:val="22"/>
          <w:szCs w:val="22"/>
          <w:lang w:eastAsia="zh-CN"/>
        </w:rPr>
        <w:t xml:space="preserve">mode </w:t>
      </w:r>
      <w:r>
        <w:rPr>
          <w:rFonts w:eastAsia="等线"/>
          <w:sz w:val="22"/>
          <w:szCs w:val="22"/>
          <w:lang w:eastAsia="zh-CN"/>
        </w:rPr>
        <w:t xml:space="preserve">3 communication. </w:t>
      </w:r>
    </w:p>
    <w:p w14:paraId="564F7A27" w14:textId="5B60D2B6" w:rsidR="00B174E2" w:rsidRDefault="00B174E2" w:rsidP="006C2E0C">
      <w:pPr>
        <w:spacing w:before="240" w:after="240"/>
        <w:rPr>
          <w:rFonts w:eastAsia="等线"/>
          <w:sz w:val="22"/>
          <w:szCs w:val="22"/>
          <w:lang w:eastAsia="zh-CN"/>
        </w:rPr>
      </w:pPr>
      <w:r>
        <w:rPr>
          <w:rFonts w:eastAsia="等线"/>
          <w:sz w:val="22"/>
          <w:szCs w:val="22"/>
          <w:lang w:eastAsia="zh-CN"/>
        </w:rPr>
        <w:t xml:space="preserve">Regarding mode switching, it can be configured by </w:t>
      </w:r>
      <w:proofErr w:type="spellStart"/>
      <w:r>
        <w:rPr>
          <w:rFonts w:eastAsia="等线"/>
          <w:sz w:val="22"/>
          <w:szCs w:val="22"/>
          <w:lang w:eastAsia="zh-CN"/>
        </w:rPr>
        <w:t>gNB</w:t>
      </w:r>
      <w:proofErr w:type="spellEnd"/>
      <w:r>
        <w:rPr>
          <w:rFonts w:eastAsia="等线"/>
          <w:sz w:val="22"/>
          <w:szCs w:val="22"/>
          <w:lang w:eastAsia="zh-CN"/>
        </w:rPr>
        <w:t>/</w:t>
      </w:r>
      <w:proofErr w:type="spellStart"/>
      <w:r>
        <w:rPr>
          <w:rFonts w:eastAsia="等线"/>
          <w:sz w:val="22"/>
          <w:szCs w:val="22"/>
          <w:lang w:eastAsia="zh-CN"/>
        </w:rPr>
        <w:t>eNB</w:t>
      </w:r>
      <w:proofErr w:type="spellEnd"/>
      <w:r>
        <w:rPr>
          <w:rFonts w:eastAsia="等线"/>
          <w:sz w:val="22"/>
          <w:szCs w:val="22"/>
          <w:lang w:eastAsia="zh-CN"/>
        </w:rPr>
        <w:t xml:space="preserve">, or it can be triggered by certain event, e.g., based on traffic congestion level. But, we think the switching mechanism can be discussed after determination of basic solution of each </w:t>
      </w:r>
      <w:r w:rsidR="004F4014">
        <w:rPr>
          <w:rFonts w:eastAsia="等线"/>
          <w:sz w:val="22"/>
          <w:szCs w:val="22"/>
          <w:lang w:eastAsia="zh-CN"/>
        </w:rPr>
        <w:t xml:space="preserve">resource allocation </w:t>
      </w:r>
      <w:r>
        <w:rPr>
          <w:rFonts w:eastAsia="等线"/>
          <w:sz w:val="22"/>
          <w:szCs w:val="22"/>
          <w:lang w:eastAsia="zh-CN"/>
        </w:rPr>
        <w:t xml:space="preserve">mode.  </w:t>
      </w:r>
    </w:p>
    <w:p w14:paraId="78819F4A" w14:textId="09C809CD" w:rsidR="001E72C8" w:rsidRPr="00531649" w:rsidRDefault="005C2F7E" w:rsidP="00AD54DF">
      <w:pPr>
        <w:pStyle w:val="4"/>
        <w:jc w:val="left"/>
        <w:rPr>
          <w:lang w:eastAsia="zh-CN"/>
        </w:rPr>
      </w:pPr>
      <w:r w:rsidRPr="00531649">
        <w:rPr>
          <w:i w:val="0"/>
          <w:lang w:eastAsia="zh-CN"/>
        </w:rPr>
        <w:t>Evaluation result of mode 2-d</w:t>
      </w:r>
    </w:p>
    <w:p w14:paraId="5843AEBB" w14:textId="78186E14" w:rsidR="0043798F" w:rsidRDefault="0043798F" w:rsidP="00325604">
      <w:pPr>
        <w:spacing w:before="240"/>
        <w:jc w:val="both"/>
        <w:rPr>
          <w:rFonts w:eastAsia="等线"/>
          <w:sz w:val="22"/>
          <w:szCs w:val="22"/>
          <w:lang w:eastAsia="zh-CN"/>
        </w:rPr>
      </w:pPr>
      <w:r w:rsidRPr="0043798F">
        <w:rPr>
          <w:rFonts w:eastAsia="等线"/>
          <w:sz w:val="22"/>
          <w:szCs w:val="22"/>
        </w:rPr>
        <w:t xml:space="preserve">As one of the </w:t>
      </w:r>
      <w:proofErr w:type="gramStart"/>
      <w:r w:rsidRPr="0043798F">
        <w:rPr>
          <w:rFonts w:eastAsia="等线"/>
          <w:sz w:val="22"/>
          <w:szCs w:val="22"/>
        </w:rPr>
        <w:t>motivation</w:t>
      </w:r>
      <w:proofErr w:type="gramEnd"/>
      <w:r w:rsidRPr="0043798F">
        <w:rPr>
          <w:rFonts w:eastAsia="等线"/>
          <w:sz w:val="22"/>
          <w:szCs w:val="22"/>
        </w:rPr>
        <w:t xml:space="preserve"> to support mode 2-d is for reliability improvement, the effectiveness of mode 2-d will be validated </w:t>
      </w:r>
      <w:r>
        <w:rPr>
          <w:rFonts w:eastAsia="等线"/>
          <w:sz w:val="22"/>
          <w:szCs w:val="22"/>
        </w:rPr>
        <w:t xml:space="preserve">via PRR evaluation </w:t>
      </w:r>
      <w:r w:rsidRPr="0043798F">
        <w:rPr>
          <w:rFonts w:eastAsia="等线"/>
          <w:sz w:val="22"/>
          <w:szCs w:val="22"/>
        </w:rPr>
        <w:t>for mode 2-d</w:t>
      </w:r>
      <w:r w:rsidR="002351DB">
        <w:rPr>
          <w:rFonts w:eastAsia="等线"/>
          <w:sz w:val="22"/>
          <w:szCs w:val="22"/>
        </w:rPr>
        <w:t>.</w:t>
      </w:r>
      <w:r w:rsidR="00D407D1">
        <w:rPr>
          <w:rFonts w:eastAsia="等线"/>
          <w:sz w:val="22"/>
          <w:szCs w:val="22"/>
        </w:rPr>
        <w:t xml:space="preserve"> Two mode 2-d scenarios are evaluated</w:t>
      </w:r>
      <w:r w:rsidR="00F971D0">
        <w:rPr>
          <w:rFonts w:eastAsia="等线"/>
          <w:sz w:val="22"/>
          <w:szCs w:val="22"/>
        </w:rPr>
        <w:t>:</w:t>
      </w:r>
      <w:r w:rsidR="00D407D1">
        <w:rPr>
          <w:rFonts w:eastAsia="等线"/>
          <w:sz w:val="22"/>
          <w:szCs w:val="22"/>
        </w:rPr>
        <w:t xml:space="preserve"> </w:t>
      </w:r>
      <w:r w:rsidR="00F971D0">
        <w:rPr>
          <w:rFonts w:eastAsia="等线"/>
          <w:sz w:val="22"/>
          <w:szCs w:val="22"/>
        </w:rPr>
        <w:t xml:space="preserve">case 1) UE group </w:t>
      </w:r>
      <w:proofErr w:type="gramStart"/>
      <w:r w:rsidR="00F971D0">
        <w:rPr>
          <w:rFonts w:eastAsia="等线"/>
          <w:sz w:val="22"/>
          <w:szCs w:val="22"/>
        </w:rPr>
        <w:t>formulated  by</w:t>
      </w:r>
      <w:proofErr w:type="gramEnd"/>
      <w:r w:rsidR="00F971D0">
        <w:rPr>
          <w:rFonts w:eastAsia="等线"/>
          <w:sz w:val="22"/>
          <w:szCs w:val="22"/>
        </w:rPr>
        <w:t xml:space="preserve"> application layer, where platooning use case is evaluated; case 2) UE group formulated by radio layer, where it is assumed that scheduling UE determination is based on self-nomination/NW configuration.</w:t>
      </w:r>
    </w:p>
    <w:p w14:paraId="3EBCE27E" w14:textId="63D14E24" w:rsidR="0043798F" w:rsidRDefault="00896B33" w:rsidP="00325604">
      <w:pPr>
        <w:spacing w:before="240"/>
        <w:jc w:val="both"/>
        <w:rPr>
          <w:rFonts w:eastAsia="等线"/>
          <w:sz w:val="22"/>
          <w:szCs w:val="22"/>
          <w:lang w:eastAsia="zh-CN"/>
        </w:rPr>
      </w:pPr>
      <w:r w:rsidRPr="0015408A">
        <w:rPr>
          <w:rFonts w:eastAsia="等线"/>
          <w:sz w:val="22"/>
          <w:szCs w:val="22"/>
          <w:lang w:eastAsia="zh-CN"/>
        </w:rPr>
        <w:t>For simulation simplicity</w:t>
      </w:r>
      <w:r w:rsidR="005C2F7E" w:rsidRPr="0015408A">
        <w:rPr>
          <w:rFonts w:eastAsia="等线"/>
          <w:sz w:val="22"/>
          <w:szCs w:val="22"/>
          <w:lang w:eastAsia="zh-CN"/>
        </w:rPr>
        <w:t xml:space="preserve">, </w:t>
      </w:r>
      <w:r w:rsidR="00221F2A">
        <w:rPr>
          <w:rFonts w:eastAsia="等线"/>
          <w:sz w:val="22"/>
          <w:szCs w:val="22"/>
          <w:lang w:eastAsia="zh-CN"/>
        </w:rPr>
        <w:t xml:space="preserve">the simulation profile agreed in RAN1 #94b is used </w:t>
      </w:r>
      <w:r w:rsidRPr="0015408A">
        <w:rPr>
          <w:rFonts w:eastAsia="等线"/>
          <w:sz w:val="22"/>
          <w:szCs w:val="22"/>
          <w:lang w:eastAsia="zh-CN"/>
        </w:rPr>
        <w:t>and the detailed simulation assumption and parameter setting</w:t>
      </w:r>
      <w:r w:rsidR="002845AD" w:rsidRPr="0015408A">
        <w:rPr>
          <w:rFonts w:eastAsia="等线"/>
          <w:sz w:val="22"/>
          <w:szCs w:val="22"/>
          <w:lang w:eastAsia="zh-CN"/>
        </w:rPr>
        <w:t xml:space="preserve"> are listed in </w:t>
      </w:r>
      <w:r w:rsidRPr="0015408A">
        <w:rPr>
          <w:rFonts w:eastAsia="等线"/>
          <w:sz w:val="22"/>
          <w:szCs w:val="22"/>
          <w:lang w:eastAsia="zh-CN"/>
        </w:rPr>
        <w:t>table 1 in appendix.</w:t>
      </w:r>
      <w:r w:rsidR="002845AD" w:rsidRPr="0015408A">
        <w:rPr>
          <w:rFonts w:eastAsia="等线"/>
          <w:sz w:val="22"/>
          <w:szCs w:val="22"/>
          <w:lang w:eastAsia="zh-CN"/>
        </w:rPr>
        <w:t xml:space="preserve"> Regarding baseline resource allocation method, LTE V2X mode 4 is taken as baseline for periodic traffic and random resource selection is taken as baseline for aperiodic traffic</w:t>
      </w:r>
      <w:r w:rsidR="002351DB">
        <w:rPr>
          <w:rFonts w:eastAsia="等线"/>
          <w:sz w:val="22"/>
          <w:szCs w:val="22"/>
          <w:lang w:eastAsia="zh-CN"/>
        </w:rPr>
        <w:t>, for random resource selection, UE randomly selects transmission resource(s) in the next slot of TB arrival</w:t>
      </w:r>
      <w:r w:rsidR="002845AD" w:rsidRPr="0015408A">
        <w:rPr>
          <w:rFonts w:eastAsia="等线"/>
          <w:sz w:val="22"/>
          <w:szCs w:val="22"/>
          <w:lang w:eastAsia="zh-CN"/>
        </w:rPr>
        <w:t xml:space="preserve">. </w:t>
      </w:r>
    </w:p>
    <w:p w14:paraId="6771BF1C" w14:textId="7520009F" w:rsidR="00C41690" w:rsidRPr="0015408A" w:rsidRDefault="00C41690" w:rsidP="00C41690">
      <w:pPr>
        <w:spacing w:before="240"/>
        <w:jc w:val="both"/>
        <w:rPr>
          <w:rFonts w:eastAsia="等线"/>
          <w:sz w:val="22"/>
          <w:szCs w:val="22"/>
          <w:lang w:eastAsia="zh-CN"/>
        </w:rPr>
      </w:pPr>
      <w:r w:rsidRPr="0015408A">
        <w:rPr>
          <w:rFonts w:eastAsia="等线"/>
          <w:sz w:val="22"/>
          <w:szCs w:val="22"/>
          <w:lang w:eastAsia="zh-CN"/>
        </w:rPr>
        <w:t xml:space="preserve">The evaluation result </w:t>
      </w:r>
      <w:r>
        <w:rPr>
          <w:rFonts w:eastAsia="等线"/>
          <w:sz w:val="22"/>
          <w:szCs w:val="22"/>
          <w:lang w:eastAsia="zh-CN"/>
        </w:rPr>
        <w:t xml:space="preserve">for </w:t>
      </w:r>
      <w:r w:rsidR="00F971D0">
        <w:rPr>
          <w:rFonts w:eastAsia="等线"/>
          <w:sz w:val="22"/>
          <w:szCs w:val="22"/>
          <w:lang w:eastAsia="zh-CN"/>
        </w:rPr>
        <w:t>case 1)</w:t>
      </w:r>
      <w:r>
        <w:rPr>
          <w:rFonts w:eastAsia="等线"/>
          <w:sz w:val="22"/>
          <w:szCs w:val="22"/>
          <w:lang w:eastAsia="zh-CN"/>
        </w:rPr>
        <w:t xml:space="preserve">, where </w:t>
      </w:r>
      <w:r>
        <w:rPr>
          <w:rFonts w:eastAsia="Arial Unicode MS"/>
          <w:kern w:val="2"/>
          <w:sz w:val="22"/>
          <w:szCs w:val="22"/>
        </w:rPr>
        <w:t>m</w:t>
      </w:r>
      <w:r w:rsidRPr="003F60D0">
        <w:rPr>
          <w:rFonts w:eastAsia="Arial Unicode MS"/>
          <w:kern w:val="2"/>
          <w:sz w:val="22"/>
          <w:szCs w:val="22"/>
        </w:rPr>
        <w:t xml:space="preserve">ode 2-d </w:t>
      </w:r>
      <w:r w:rsidR="00F971D0">
        <w:rPr>
          <w:rFonts w:eastAsia="Arial Unicode MS"/>
          <w:kern w:val="2"/>
          <w:sz w:val="22"/>
          <w:szCs w:val="22"/>
        </w:rPr>
        <w:t xml:space="preserve">is </w:t>
      </w:r>
      <w:r w:rsidRPr="003F60D0">
        <w:rPr>
          <w:rFonts w:eastAsia="Arial Unicode MS"/>
          <w:kern w:val="2"/>
          <w:sz w:val="22"/>
          <w:szCs w:val="22"/>
        </w:rPr>
        <w:t>appl</w:t>
      </w:r>
      <w:r w:rsidR="00F971D0">
        <w:rPr>
          <w:rFonts w:eastAsia="Arial Unicode MS"/>
          <w:kern w:val="2"/>
          <w:sz w:val="22"/>
          <w:szCs w:val="22"/>
        </w:rPr>
        <w:t>ied</w:t>
      </w:r>
      <w:r w:rsidRPr="003F60D0">
        <w:rPr>
          <w:rFonts w:eastAsia="Arial Unicode MS"/>
          <w:kern w:val="2"/>
          <w:sz w:val="22"/>
          <w:szCs w:val="22"/>
        </w:rPr>
        <w:t xml:space="preserve"> </w:t>
      </w:r>
      <w:r w:rsidR="00BB6C6F">
        <w:rPr>
          <w:rFonts w:eastAsia="Arial Unicode MS"/>
          <w:kern w:val="2"/>
          <w:sz w:val="22"/>
          <w:szCs w:val="22"/>
        </w:rPr>
        <w:t>to platooning use case</w:t>
      </w:r>
      <w:r>
        <w:rPr>
          <w:rFonts w:eastAsia="Arial Unicode MS"/>
          <w:kern w:val="2"/>
          <w:sz w:val="22"/>
          <w:szCs w:val="22"/>
        </w:rPr>
        <w:t>,</w:t>
      </w:r>
      <w:r w:rsidRPr="0015408A">
        <w:rPr>
          <w:rFonts w:eastAsia="等线"/>
          <w:sz w:val="22"/>
          <w:szCs w:val="22"/>
          <w:lang w:eastAsia="zh-CN"/>
        </w:rPr>
        <w:t xml:space="preserve"> is shown in Fi</w:t>
      </w:r>
      <w:r w:rsidRPr="0028259B">
        <w:rPr>
          <w:rFonts w:eastAsia="等线"/>
          <w:color w:val="000000" w:themeColor="text1"/>
          <w:sz w:val="22"/>
          <w:szCs w:val="22"/>
          <w:lang w:eastAsia="zh-CN"/>
        </w:rPr>
        <w:t>g.</w:t>
      </w:r>
      <w:r w:rsidR="00456631">
        <w:rPr>
          <w:rFonts w:eastAsia="等线"/>
          <w:color w:val="000000" w:themeColor="text1"/>
          <w:sz w:val="22"/>
          <w:szCs w:val="22"/>
          <w:lang w:eastAsia="zh-CN"/>
        </w:rPr>
        <w:t>4</w:t>
      </w:r>
      <w:r w:rsidR="00456631" w:rsidRPr="0028259B">
        <w:rPr>
          <w:rFonts w:eastAsia="等线"/>
          <w:color w:val="000000" w:themeColor="text1"/>
          <w:sz w:val="22"/>
          <w:szCs w:val="22"/>
          <w:lang w:eastAsia="zh-CN"/>
        </w:rPr>
        <w:t xml:space="preserve"> </w:t>
      </w:r>
      <w:r w:rsidR="00BB6C6F" w:rsidRPr="0028259B">
        <w:rPr>
          <w:rFonts w:eastAsia="等线"/>
          <w:color w:val="000000" w:themeColor="text1"/>
          <w:sz w:val="22"/>
          <w:szCs w:val="22"/>
          <w:lang w:eastAsia="zh-CN"/>
        </w:rPr>
        <w:t>a</w:t>
      </w:r>
      <w:r w:rsidR="00BB6C6F">
        <w:rPr>
          <w:rFonts w:eastAsia="等线"/>
          <w:sz w:val="22"/>
          <w:szCs w:val="22"/>
          <w:lang w:eastAsia="zh-CN"/>
        </w:rPr>
        <w:t>nd Fig.</w:t>
      </w:r>
      <w:r w:rsidR="00456631">
        <w:rPr>
          <w:rFonts w:eastAsia="等线"/>
          <w:sz w:val="22"/>
          <w:szCs w:val="22"/>
          <w:lang w:eastAsia="zh-CN"/>
        </w:rPr>
        <w:t>5</w:t>
      </w:r>
      <w:r w:rsidR="00BB6C6F">
        <w:rPr>
          <w:rFonts w:eastAsia="等线"/>
          <w:sz w:val="22"/>
          <w:szCs w:val="22"/>
          <w:lang w:eastAsia="zh-CN"/>
        </w:rPr>
        <w:t xml:space="preserve">. </w:t>
      </w:r>
      <w:r w:rsidRPr="0015408A">
        <w:rPr>
          <w:rFonts w:eastAsia="等线"/>
          <w:sz w:val="22"/>
          <w:szCs w:val="22"/>
          <w:lang w:eastAsia="zh-CN"/>
        </w:rPr>
        <w:t>for periodic traffic and aperiodic traffic respectively.</w:t>
      </w:r>
      <w:r w:rsidR="00BB6C6F">
        <w:rPr>
          <w:rFonts w:eastAsia="等线"/>
          <w:sz w:val="22"/>
          <w:szCs w:val="22"/>
          <w:lang w:eastAsia="zh-CN"/>
        </w:rPr>
        <w:t xml:space="preserve"> Groupcast transmission is assumed within a UE platoon.</w:t>
      </w:r>
    </w:p>
    <w:p w14:paraId="6245C245" w14:textId="77777777" w:rsidR="00127659" w:rsidRDefault="00127659" w:rsidP="0028259B">
      <w:pPr>
        <w:keepNext/>
        <w:spacing w:before="240"/>
        <w:jc w:val="center"/>
      </w:pPr>
      <w:r>
        <w:rPr>
          <w:noProof/>
          <w:lang w:val="en-US" w:eastAsia="ja-JP"/>
        </w:rPr>
        <w:lastRenderedPageBreak/>
        <w:drawing>
          <wp:inline distT="0" distB="0" distL="0" distR="0" wp14:anchorId="5827E85E" wp14:editId="02614526">
            <wp:extent cx="3619500" cy="2799671"/>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r="50812"/>
                    <a:stretch/>
                  </pic:blipFill>
                  <pic:spPr bwMode="auto">
                    <a:xfrm>
                      <a:off x="0" y="0"/>
                      <a:ext cx="3624573" cy="2803595"/>
                    </a:xfrm>
                    <a:prstGeom prst="rect">
                      <a:avLst/>
                    </a:prstGeom>
                    <a:ln>
                      <a:noFill/>
                    </a:ln>
                    <a:extLst>
                      <a:ext uri="{53640926-AAD7-44D8-BBD7-CCE9431645EC}">
                        <a14:shadowObscured xmlns:a14="http://schemas.microsoft.com/office/drawing/2010/main"/>
                      </a:ext>
                    </a:extLst>
                  </pic:spPr>
                </pic:pic>
              </a:graphicData>
            </a:graphic>
          </wp:inline>
        </w:drawing>
      </w:r>
    </w:p>
    <w:p w14:paraId="26D90AD8" w14:textId="67C4C2A7" w:rsidR="00127659" w:rsidRPr="0028259B" w:rsidRDefault="00127659" w:rsidP="0028259B">
      <w:pPr>
        <w:pStyle w:val="ad"/>
        <w:jc w:val="center"/>
        <w:rPr>
          <w:rFonts w:eastAsia="等线"/>
          <w:color w:val="FF0000"/>
          <w:sz w:val="21"/>
          <w:szCs w:val="22"/>
          <w:lang w:eastAsia="zh-CN"/>
        </w:rPr>
      </w:pPr>
      <w:r w:rsidRPr="0028259B">
        <w:rPr>
          <w:sz w:val="22"/>
        </w:rPr>
        <w:t xml:space="preserve">Figure </w:t>
      </w:r>
      <w:r w:rsidR="00456631">
        <w:rPr>
          <w:sz w:val="22"/>
        </w:rPr>
        <w:t>4</w:t>
      </w:r>
      <w:r w:rsidR="00BB6C6F" w:rsidRPr="0028259B">
        <w:rPr>
          <w:sz w:val="22"/>
        </w:rPr>
        <w:t>:</w:t>
      </w:r>
      <w:r w:rsidRPr="0028259B">
        <w:rPr>
          <w:sz w:val="22"/>
        </w:rPr>
        <w:t xml:space="preserve"> PRR of mode 2-d for periodic traffic for scenario a</w:t>
      </w:r>
    </w:p>
    <w:p w14:paraId="079AB876" w14:textId="77777777" w:rsidR="00127659" w:rsidRDefault="00127659" w:rsidP="0028259B">
      <w:pPr>
        <w:keepNext/>
        <w:spacing w:before="240"/>
        <w:jc w:val="center"/>
      </w:pPr>
      <w:r>
        <w:rPr>
          <w:noProof/>
          <w:lang w:val="en-US" w:eastAsia="ja-JP"/>
        </w:rPr>
        <w:drawing>
          <wp:inline distT="0" distB="0" distL="0" distR="0" wp14:anchorId="62000D1F" wp14:editId="19DBB90D">
            <wp:extent cx="3638550" cy="2842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51294"/>
                    <a:stretch/>
                  </pic:blipFill>
                  <pic:spPr bwMode="auto">
                    <a:xfrm>
                      <a:off x="0" y="0"/>
                      <a:ext cx="3647970" cy="2849579"/>
                    </a:xfrm>
                    <a:prstGeom prst="rect">
                      <a:avLst/>
                    </a:prstGeom>
                    <a:ln>
                      <a:noFill/>
                    </a:ln>
                    <a:extLst>
                      <a:ext uri="{53640926-AAD7-44D8-BBD7-CCE9431645EC}">
                        <a14:shadowObscured xmlns:a14="http://schemas.microsoft.com/office/drawing/2010/main"/>
                      </a:ext>
                    </a:extLst>
                  </pic:spPr>
                </pic:pic>
              </a:graphicData>
            </a:graphic>
          </wp:inline>
        </w:drawing>
      </w:r>
    </w:p>
    <w:p w14:paraId="55A32BCE" w14:textId="026C7A48" w:rsidR="00127659" w:rsidRPr="0028259B" w:rsidRDefault="00127659" w:rsidP="0028259B">
      <w:pPr>
        <w:pStyle w:val="ad"/>
        <w:jc w:val="center"/>
        <w:rPr>
          <w:sz w:val="22"/>
          <w:szCs w:val="22"/>
        </w:rPr>
      </w:pPr>
      <w:r>
        <w:t>F</w:t>
      </w:r>
      <w:r w:rsidRPr="0028259B">
        <w:rPr>
          <w:sz w:val="22"/>
          <w:szCs w:val="22"/>
        </w:rPr>
        <w:t xml:space="preserve">igure </w:t>
      </w:r>
      <w:r w:rsidR="00456631">
        <w:rPr>
          <w:sz w:val="22"/>
          <w:szCs w:val="22"/>
        </w:rPr>
        <w:t>5</w:t>
      </w:r>
      <w:r w:rsidR="00BB6C6F" w:rsidRPr="0028259B">
        <w:rPr>
          <w:sz w:val="22"/>
          <w:szCs w:val="22"/>
        </w:rPr>
        <w:t>:</w:t>
      </w:r>
      <w:r w:rsidRPr="0028259B">
        <w:rPr>
          <w:sz w:val="22"/>
          <w:szCs w:val="22"/>
        </w:rPr>
        <w:t xml:space="preserve"> PRR of mode 2-d for aperiodic traffic for scenario a</w:t>
      </w:r>
    </w:p>
    <w:p w14:paraId="2883C11A" w14:textId="77777777" w:rsidR="00FF116B" w:rsidRDefault="00BB6C6F" w:rsidP="00325604">
      <w:pPr>
        <w:spacing w:before="240"/>
        <w:jc w:val="both"/>
        <w:rPr>
          <w:rFonts w:eastAsia="等线"/>
          <w:sz w:val="22"/>
          <w:szCs w:val="22"/>
          <w:lang w:eastAsia="zh-CN"/>
        </w:rPr>
      </w:pPr>
      <w:r w:rsidRPr="0028259B">
        <w:rPr>
          <w:rFonts w:eastAsia="等线"/>
          <w:sz w:val="22"/>
          <w:szCs w:val="22"/>
          <w:lang w:eastAsia="zh-CN"/>
        </w:rPr>
        <w:t>From the result of PRR alt. 2, it can be observed that</w:t>
      </w:r>
      <w:r>
        <w:rPr>
          <w:rFonts w:eastAsia="等线"/>
          <w:sz w:val="22"/>
          <w:szCs w:val="22"/>
          <w:lang w:eastAsia="zh-CN"/>
        </w:rPr>
        <w:t xml:space="preserve"> </w:t>
      </w:r>
      <w:r w:rsidR="00EB65B6">
        <w:rPr>
          <w:rFonts w:eastAsia="等线"/>
          <w:sz w:val="22"/>
          <w:szCs w:val="22"/>
          <w:lang w:eastAsia="zh-CN"/>
        </w:rPr>
        <w:t>for</w:t>
      </w:r>
      <w:r w:rsidR="00592951">
        <w:rPr>
          <w:rFonts w:eastAsia="等线"/>
          <w:sz w:val="22"/>
          <w:szCs w:val="22"/>
          <w:lang w:eastAsia="zh-CN"/>
        </w:rPr>
        <w:t xml:space="preserve"> packet transmission which can approach </w:t>
      </w:r>
      <w:r w:rsidR="00EB65B6">
        <w:rPr>
          <w:rFonts w:eastAsia="等线"/>
          <w:sz w:val="22"/>
          <w:szCs w:val="22"/>
          <w:lang w:eastAsia="zh-CN"/>
        </w:rPr>
        <w:t>80%-</w:t>
      </w:r>
      <w:r w:rsidR="00592951">
        <w:rPr>
          <w:rFonts w:eastAsia="等线"/>
          <w:sz w:val="22"/>
          <w:szCs w:val="22"/>
          <w:lang w:eastAsia="zh-CN"/>
        </w:rPr>
        <w:t>100% reliability</w:t>
      </w:r>
      <w:r w:rsidR="00EB65B6">
        <w:rPr>
          <w:rFonts w:eastAsia="等线"/>
          <w:sz w:val="22"/>
          <w:szCs w:val="22"/>
          <w:lang w:eastAsia="zh-CN"/>
        </w:rPr>
        <w:t xml:space="preserve">, mode 2-d has higher packet transmission percentage than baseline solution. For periodic traffic, more than 3% percentage, while for aperiodic traffic, approx. more than 8% percentage. </w:t>
      </w:r>
      <w:r w:rsidR="00592951">
        <w:rPr>
          <w:rFonts w:eastAsia="等线"/>
          <w:sz w:val="22"/>
          <w:szCs w:val="22"/>
          <w:lang w:eastAsia="zh-CN"/>
        </w:rPr>
        <w:t xml:space="preserve"> </w:t>
      </w:r>
    </w:p>
    <w:p w14:paraId="614B348A" w14:textId="724BADA7" w:rsidR="005C2F7E" w:rsidRPr="0015408A" w:rsidRDefault="004A10FF" w:rsidP="00325604">
      <w:pPr>
        <w:spacing w:before="240"/>
        <w:jc w:val="both"/>
        <w:rPr>
          <w:rFonts w:eastAsia="等线"/>
          <w:sz w:val="22"/>
          <w:szCs w:val="22"/>
          <w:lang w:eastAsia="zh-CN"/>
        </w:rPr>
      </w:pPr>
      <w:r w:rsidRPr="0015408A">
        <w:rPr>
          <w:rFonts w:eastAsia="等线"/>
          <w:sz w:val="22"/>
          <w:szCs w:val="22"/>
          <w:lang w:eastAsia="zh-CN"/>
        </w:rPr>
        <w:t>T</w:t>
      </w:r>
      <w:r w:rsidRPr="00EB65B6">
        <w:rPr>
          <w:rFonts w:eastAsia="等线"/>
          <w:sz w:val="22"/>
          <w:szCs w:val="22"/>
          <w:lang w:eastAsia="zh-CN"/>
        </w:rPr>
        <w:t xml:space="preserve">he evaluation result </w:t>
      </w:r>
      <w:r w:rsidR="00C41690" w:rsidRPr="00EB65B6">
        <w:rPr>
          <w:rFonts w:eastAsia="等线"/>
          <w:sz w:val="22"/>
          <w:szCs w:val="22"/>
          <w:lang w:eastAsia="zh-CN"/>
        </w:rPr>
        <w:t xml:space="preserve">for </w:t>
      </w:r>
      <w:r w:rsidR="00F971D0">
        <w:rPr>
          <w:rFonts w:eastAsia="等线"/>
          <w:sz w:val="22"/>
          <w:szCs w:val="22"/>
          <w:lang w:eastAsia="zh-CN"/>
        </w:rPr>
        <w:t xml:space="preserve">case 2) </w:t>
      </w:r>
      <w:r w:rsidRPr="00EB65B6">
        <w:rPr>
          <w:rFonts w:eastAsia="等线"/>
          <w:sz w:val="22"/>
          <w:szCs w:val="22"/>
          <w:lang w:eastAsia="zh-CN"/>
        </w:rPr>
        <w:t>is shown in Fig</w:t>
      </w:r>
      <w:r w:rsidRPr="0028259B">
        <w:rPr>
          <w:rFonts w:eastAsia="等线"/>
          <w:sz w:val="22"/>
          <w:szCs w:val="22"/>
          <w:lang w:eastAsia="zh-CN"/>
        </w:rPr>
        <w:t>.</w:t>
      </w:r>
      <w:r w:rsidR="00456631">
        <w:rPr>
          <w:rFonts w:eastAsia="等线"/>
          <w:sz w:val="22"/>
          <w:szCs w:val="22"/>
          <w:lang w:eastAsia="zh-CN"/>
        </w:rPr>
        <w:t>6</w:t>
      </w:r>
      <w:r w:rsidR="00456631" w:rsidRPr="00EB65B6">
        <w:rPr>
          <w:rFonts w:eastAsia="等线"/>
          <w:sz w:val="22"/>
          <w:szCs w:val="22"/>
          <w:lang w:eastAsia="zh-CN"/>
        </w:rPr>
        <w:t xml:space="preserve"> </w:t>
      </w:r>
      <w:r w:rsidRPr="00EB65B6">
        <w:rPr>
          <w:rFonts w:eastAsia="等线"/>
          <w:sz w:val="22"/>
          <w:szCs w:val="22"/>
          <w:lang w:eastAsia="zh-CN"/>
        </w:rPr>
        <w:t>and Fig</w:t>
      </w:r>
      <w:r w:rsidRPr="0028259B">
        <w:rPr>
          <w:rFonts w:eastAsia="等线"/>
          <w:sz w:val="22"/>
          <w:szCs w:val="22"/>
          <w:lang w:eastAsia="zh-CN"/>
        </w:rPr>
        <w:t>.</w:t>
      </w:r>
      <w:r w:rsidR="00456631">
        <w:rPr>
          <w:rFonts w:eastAsia="等线"/>
          <w:sz w:val="22"/>
          <w:szCs w:val="22"/>
          <w:lang w:eastAsia="zh-CN"/>
        </w:rPr>
        <w:t>7</w:t>
      </w:r>
      <w:r w:rsidR="00456631" w:rsidRPr="00EB65B6">
        <w:rPr>
          <w:rFonts w:eastAsia="等线"/>
          <w:sz w:val="22"/>
          <w:szCs w:val="22"/>
          <w:lang w:eastAsia="zh-CN"/>
        </w:rPr>
        <w:t xml:space="preserve"> </w:t>
      </w:r>
      <w:r w:rsidRPr="00EB65B6">
        <w:rPr>
          <w:rFonts w:eastAsia="等线"/>
          <w:sz w:val="22"/>
          <w:szCs w:val="22"/>
          <w:lang w:eastAsia="zh-CN"/>
        </w:rPr>
        <w:t>for perio</w:t>
      </w:r>
      <w:r w:rsidRPr="0015408A">
        <w:rPr>
          <w:rFonts w:eastAsia="等线"/>
          <w:sz w:val="22"/>
          <w:szCs w:val="22"/>
          <w:lang w:eastAsia="zh-CN"/>
        </w:rPr>
        <w:t>dic traffic and aperiodic traffic respectively</w:t>
      </w:r>
      <w:r w:rsidR="00F971D0">
        <w:rPr>
          <w:rFonts w:eastAsia="等线"/>
          <w:sz w:val="22"/>
          <w:szCs w:val="22"/>
          <w:lang w:eastAsia="zh-CN"/>
        </w:rPr>
        <w:t>, where</w:t>
      </w:r>
      <w:r w:rsidR="00BB6C6F" w:rsidRPr="00BB6C6F">
        <w:rPr>
          <w:rFonts w:eastAsia="等线"/>
          <w:sz w:val="22"/>
          <w:szCs w:val="22"/>
          <w:lang w:eastAsia="zh-CN"/>
        </w:rPr>
        <w:t xml:space="preserve"> </w:t>
      </w:r>
      <w:r w:rsidR="00F971D0">
        <w:rPr>
          <w:rFonts w:eastAsia="等线"/>
          <w:sz w:val="22"/>
          <w:szCs w:val="22"/>
          <w:lang w:eastAsia="zh-CN"/>
        </w:rPr>
        <w:t>b</w:t>
      </w:r>
      <w:r w:rsidR="00BB6C6F">
        <w:rPr>
          <w:rFonts w:eastAsia="等线"/>
          <w:sz w:val="22"/>
          <w:szCs w:val="22"/>
          <w:lang w:eastAsia="zh-CN"/>
        </w:rPr>
        <w:t>roadcast transmission is assumed.</w:t>
      </w:r>
    </w:p>
    <w:p w14:paraId="1827B73E" w14:textId="0A0AED58" w:rsidR="002845AD" w:rsidRDefault="0028259B" w:rsidP="002845AD">
      <w:pPr>
        <w:keepNext/>
        <w:spacing w:before="240" w:after="240"/>
        <w:jc w:val="center"/>
      </w:pPr>
      <w:r>
        <w:rPr>
          <w:noProof/>
          <w:lang w:val="en-US" w:eastAsia="ja-JP"/>
        </w:rPr>
        <w:lastRenderedPageBreak/>
        <w:drawing>
          <wp:inline distT="0" distB="0" distL="0" distR="0" wp14:anchorId="6AB2CC15" wp14:editId="564AAE3B">
            <wp:extent cx="6849170" cy="2389517"/>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849170" cy="2389517"/>
                    </a:xfrm>
                    <a:prstGeom prst="rect">
                      <a:avLst/>
                    </a:prstGeom>
                  </pic:spPr>
                </pic:pic>
              </a:graphicData>
            </a:graphic>
          </wp:inline>
        </w:drawing>
      </w:r>
    </w:p>
    <w:p w14:paraId="46AD8BE2" w14:textId="5C51E3FD" w:rsidR="002845AD" w:rsidRPr="002845AD" w:rsidRDefault="002845AD" w:rsidP="002845AD">
      <w:pPr>
        <w:pStyle w:val="ad"/>
        <w:jc w:val="center"/>
        <w:rPr>
          <w:sz w:val="22"/>
          <w:szCs w:val="22"/>
        </w:rPr>
      </w:pPr>
      <w:r w:rsidRPr="002845AD">
        <w:rPr>
          <w:sz w:val="22"/>
          <w:szCs w:val="22"/>
        </w:rPr>
        <w:t xml:space="preserve">Figure </w:t>
      </w:r>
      <w:r w:rsidR="00456631">
        <w:rPr>
          <w:sz w:val="22"/>
          <w:szCs w:val="22"/>
        </w:rPr>
        <w:t>6</w:t>
      </w:r>
      <w:r w:rsidR="0028259B" w:rsidRPr="0028259B">
        <w:rPr>
          <w:sz w:val="22"/>
          <w:szCs w:val="22"/>
        </w:rPr>
        <w:t>:</w:t>
      </w:r>
      <w:r>
        <w:rPr>
          <w:sz w:val="22"/>
          <w:szCs w:val="22"/>
        </w:rPr>
        <w:t xml:space="preserve"> PRR of mode 2-d for</w:t>
      </w:r>
      <w:r w:rsidRPr="002845AD">
        <w:rPr>
          <w:sz w:val="22"/>
          <w:szCs w:val="22"/>
        </w:rPr>
        <w:t xml:space="preserve"> periodic traffic</w:t>
      </w:r>
      <w:r w:rsidR="00127659">
        <w:rPr>
          <w:sz w:val="22"/>
          <w:szCs w:val="22"/>
        </w:rPr>
        <w:t xml:space="preserve"> for scenario c</w:t>
      </w:r>
    </w:p>
    <w:p w14:paraId="4C9478EC" w14:textId="60400FA0" w:rsidR="002845AD" w:rsidRDefault="0028259B" w:rsidP="00A21B47">
      <w:pPr>
        <w:keepNext/>
        <w:spacing w:after="240"/>
        <w:jc w:val="center"/>
      </w:pPr>
      <w:r w:rsidRPr="0028259B">
        <w:rPr>
          <w:noProof/>
        </w:rPr>
        <w:t xml:space="preserve"> </w:t>
      </w:r>
      <w:r>
        <w:rPr>
          <w:noProof/>
          <w:lang w:val="en-US" w:eastAsia="ja-JP"/>
        </w:rPr>
        <w:drawing>
          <wp:inline distT="0" distB="0" distL="0" distR="0" wp14:anchorId="3F2216FF" wp14:editId="5EE497A7">
            <wp:extent cx="6492241" cy="2449890"/>
            <wp:effectExtent l="0" t="0" r="381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96402" cy="2451460"/>
                    </a:xfrm>
                    <a:prstGeom prst="rect">
                      <a:avLst/>
                    </a:prstGeom>
                  </pic:spPr>
                </pic:pic>
              </a:graphicData>
            </a:graphic>
          </wp:inline>
        </w:drawing>
      </w:r>
    </w:p>
    <w:p w14:paraId="117F5650" w14:textId="4CA458B8" w:rsidR="001E72C8" w:rsidRDefault="002845AD" w:rsidP="002845AD">
      <w:pPr>
        <w:pStyle w:val="ad"/>
        <w:jc w:val="center"/>
        <w:rPr>
          <w:sz w:val="22"/>
          <w:szCs w:val="22"/>
        </w:rPr>
      </w:pPr>
      <w:r w:rsidRPr="002845AD">
        <w:rPr>
          <w:sz w:val="22"/>
          <w:szCs w:val="22"/>
        </w:rPr>
        <w:t>Figur</w:t>
      </w:r>
      <w:r w:rsidRPr="0028259B">
        <w:rPr>
          <w:color w:val="000000" w:themeColor="text1"/>
          <w:sz w:val="22"/>
          <w:szCs w:val="22"/>
        </w:rPr>
        <w:t xml:space="preserve">e </w:t>
      </w:r>
      <w:r w:rsidR="00456631">
        <w:rPr>
          <w:color w:val="000000" w:themeColor="text1"/>
          <w:sz w:val="22"/>
          <w:szCs w:val="22"/>
        </w:rPr>
        <w:t>7</w:t>
      </w:r>
      <w:r w:rsidRPr="0028259B">
        <w:rPr>
          <w:color w:val="000000" w:themeColor="text1"/>
          <w:sz w:val="22"/>
          <w:szCs w:val="22"/>
        </w:rPr>
        <w:t xml:space="preserve">: </w:t>
      </w:r>
      <w:r w:rsidRPr="002845AD">
        <w:rPr>
          <w:sz w:val="22"/>
          <w:szCs w:val="22"/>
        </w:rPr>
        <w:t>PRR of mode 2-d for aperiodic traffic</w:t>
      </w:r>
    </w:p>
    <w:p w14:paraId="06C3C1E6" w14:textId="43C2E2F1" w:rsidR="00FF116B" w:rsidRPr="00FF116B" w:rsidRDefault="004A10FF">
      <w:pPr>
        <w:spacing w:after="240"/>
        <w:jc w:val="both"/>
        <w:rPr>
          <w:rFonts w:eastAsia="等线"/>
          <w:sz w:val="22"/>
          <w:szCs w:val="22"/>
          <w:lang w:eastAsia="zh-CN"/>
        </w:rPr>
      </w:pPr>
      <w:r w:rsidRPr="0015408A">
        <w:rPr>
          <w:rFonts w:eastAsia="等线"/>
          <w:sz w:val="22"/>
          <w:szCs w:val="22"/>
          <w:lang w:eastAsia="zh-CN"/>
        </w:rPr>
        <w:t>F</w:t>
      </w:r>
      <w:r w:rsidRPr="0015408A">
        <w:rPr>
          <w:rFonts w:eastAsia="等线" w:hint="eastAsia"/>
          <w:sz w:val="22"/>
          <w:szCs w:val="22"/>
          <w:lang w:eastAsia="zh-CN"/>
        </w:rPr>
        <w:t xml:space="preserve">rom </w:t>
      </w:r>
      <w:r w:rsidRPr="0015408A">
        <w:rPr>
          <w:rFonts w:eastAsia="等线"/>
          <w:sz w:val="22"/>
          <w:szCs w:val="22"/>
          <w:lang w:eastAsia="zh-CN"/>
        </w:rPr>
        <w:t>the PRR result, it is observed that NR mode 2-d outperforms LTE mode 4 up to 5% and 10% in urban and freeway scenario when considering periodic traffic; and NR mode 2-d outperforms random resource selection</w:t>
      </w:r>
      <w:r w:rsidR="00C36392">
        <w:rPr>
          <w:rFonts w:eastAsia="等线"/>
          <w:sz w:val="22"/>
          <w:szCs w:val="22"/>
          <w:lang w:eastAsia="zh-CN"/>
        </w:rPr>
        <w:t xml:space="preserve"> </w:t>
      </w:r>
      <w:r w:rsidRPr="0015408A">
        <w:rPr>
          <w:rFonts w:eastAsia="等线"/>
          <w:sz w:val="22"/>
          <w:szCs w:val="22"/>
          <w:lang w:eastAsia="zh-CN"/>
        </w:rPr>
        <w:t>up to 15% and 20% in urban and freeway scenario when considering aperiodic traffic. Thus, mode 2-d is attractive in the sense of transmission reliability</w:t>
      </w:r>
      <w:r w:rsidR="00221F2A">
        <w:rPr>
          <w:rFonts w:eastAsia="等线"/>
          <w:sz w:val="22"/>
          <w:szCs w:val="22"/>
          <w:lang w:eastAsia="zh-CN"/>
        </w:rPr>
        <w:t xml:space="preserve"> improvement</w:t>
      </w:r>
      <w:r w:rsidRPr="0015408A">
        <w:rPr>
          <w:rFonts w:eastAsia="等线"/>
          <w:sz w:val="22"/>
          <w:szCs w:val="22"/>
          <w:lang w:eastAsia="zh-CN"/>
        </w:rPr>
        <w:t>.</w:t>
      </w:r>
    </w:p>
    <w:p w14:paraId="508D5C41" w14:textId="77777777" w:rsidR="00070B19" w:rsidRDefault="00070B19" w:rsidP="00070B19">
      <w:pPr>
        <w:pStyle w:val="2"/>
        <w:rPr>
          <w:rFonts w:eastAsia="等线"/>
          <w:lang w:eastAsia="zh-CN"/>
        </w:rPr>
      </w:pPr>
      <w:r>
        <w:rPr>
          <w:rFonts w:eastAsia="等线"/>
          <w:lang w:eastAsia="zh-CN"/>
        </w:rPr>
        <w:t>Sidelink pre-emption</w:t>
      </w:r>
    </w:p>
    <w:p w14:paraId="5A1917AF" w14:textId="256BE1E4" w:rsidR="00070B19" w:rsidRDefault="00070B19" w:rsidP="00070B19">
      <w:pPr>
        <w:spacing w:after="240"/>
        <w:jc w:val="both"/>
        <w:rPr>
          <w:sz w:val="22"/>
          <w:szCs w:val="22"/>
          <w:lang w:val="en-US" w:eastAsia="ja-JP"/>
        </w:rPr>
      </w:pPr>
      <w:r>
        <w:rPr>
          <w:rFonts w:eastAsia="Arial Unicode MS" w:cs="Arial"/>
          <w:kern w:val="2"/>
          <w:sz w:val="22"/>
          <w:szCs w:val="22"/>
          <w:lang w:eastAsia="zh-CN"/>
        </w:rPr>
        <w:t>In NR system,</w:t>
      </w:r>
      <w:r w:rsidR="00157D68">
        <w:rPr>
          <w:rFonts w:eastAsia="Arial Unicode MS" w:cs="Arial"/>
          <w:kern w:val="2"/>
          <w:sz w:val="22"/>
          <w:szCs w:val="22"/>
          <w:lang w:eastAsia="zh-CN"/>
        </w:rPr>
        <w:t xml:space="preserve"> </w:t>
      </w:r>
      <w:r>
        <w:rPr>
          <w:rFonts w:eastAsia="Arial Unicode MS" w:cs="Arial"/>
          <w:kern w:val="2"/>
          <w:sz w:val="22"/>
          <w:szCs w:val="22"/>
          <w:lang w:eastAsia="zh-CN"/>
        </w:rPr>
        <w:t xml:space="preserve">pre-emption of </w:t>
      </w:r>
      <w:proofErr w:type="spellStart"/>
      <w:r>
        <w:rPr>
          <w:rFonts w:eastAsia="Arial Unicode MS" w:cs="Arial"/>
          <w:kern w:val="2"/>
          <w:sz w:val="22"/>
          <w:szCs w:val="22"/>
          <w:lang w:eastAsia="zh-CN"/>
        </w:rPr>
        <w:t>eMBB</w:t>
      </w:r>
      <w:proofErr w:type="spellEnd"/>
      <w:r>
        <w:rPr>
          <w:rFonts w:eastAsia="Arial Unicode MS" w:cs="Arial"/>
          <w:kern w:val="2"/>
          <w:sz w:val="22"/>
          <w:szCs w:val="22"/>
          <w:lang w:eastAsia="zh-CN"/>
        </w:rPr>
        <w:t xml:space="preserve"> traffic</w:t>
      </w:r>
      <w:r w:rsidR="00157D68">
        <w:rPr>
          <w:rFonts w:eastAsia="Arial Unicode MS" w:cs="Arial"/>
          <w:kern w:val="2"/>
          <w:sz w:val="22"/>
          <w:szCs w:val="22"/>
          <w:lang w:eastAsia="zh-CN"/>
        </w:rPr>
        <w:t xml:space="preserve"> is supported</w:t>
      </w:r>
      <w:r>
        <w:rPr>
          <w:rFonts w:eastAsia="Arial Unicode MS" w:cs="Arial"/>
          <w:kern w:val="2"/>
          <w:sz w:val="22"/>
          <w:szCs w:val="22"/>
          <w:lang w:eastAsia="zh-CN"/>
        </w:rPr>
        <w:t xml:space="preserve">, when </w:t>
      </w:r>
      <w:r w:rsidR="00157D68">
        <w:rPr>
          <w:rFonts w:eastAsia="Arial Unicode MS" w:cs="Arial"/>
          <w:kern w:val="2"/>
          <w:sz w:val="22"/>
          <w:szCs w:val="22"/>
          <w:lang w:eastAsia="zh-CN"/>
        </w:rPr>
        <w:t xml:space="preserve">there is no transmission resource for </w:t>
      </w:r>
      <w:r>
        <w:rPr>
          <w:rFonts w:eastAsia="Arial Unicode MS" w:cs="Arial"/>
          <w:kern w:val="2"/>
          <w:sz w:val="22"/>
          <w:szCs w:val="22"/>
          <w:lang w:eastAsia="zh-CN"/>
        </w:rPr>
        <w:t>URLLC traffic. F</w:t>
      </w:r>
      <w:r w:rsidRPr="00DB7BEC">
        <w:rPr>
          <w:rFonts w:eastAsia="Arial Unicode MS" w:cs="Arial"/>
          <w:kern w:val="2"/>
          <w:sz w:val="22"/>
          <w:szCs w:val="22"/>
          <w:lang w:eastAsia="zh-CN"/>
        </w:rPr>
        <w:t xml:space="preserve">or flexible resource allocation, </w:t>
      </w:r>
      <w:r>
        <w:rPr>
          <w:rFonts w:eastAsia="Arial Unicode MS" w:cs="Arial"/>
          <w:kern w:val="2"/>
          <w:sz w:val="22"/>
          <w:szCs w:val="22"/>
          <w:lang w:eastAsia="zh-CN"/>
        </w:rPr>
        <w:t>scheduling information</w:t>
      </w:r>
      <w:r w:rsidRPr="00DB7BEC">
        <w:rPr>
          <w:rFonts w:eastAsia="Arial Unicode MS" w:cs="Arial"/>
          <w:kern w:val="2"/>
          <w:sz w:val="22"/>
          <w:szCs w:val="22"/>
          <w:lang w:eastAsia="zh-CN"/>
        </w:rPr>
        <w:t xml:space="preserve"> arrived in slot n can be </w:t>
      </w:r>
      <w:r>
        <w:rPr>
          <w:rFonts w:eastAsia="Arial Unicode MS" w:cs="Arial"/>
          <w:kern w:val="2"/>
          <w:sz w:val="22"/>
          <w:szCs w:val="22"/>
          <w:lang w:eastAsia="zh-CN"/>
        </w:rPr>
        <w:t>used</w:t>
      </w:r>
      <w:r w:rsidRPr="00DB7BEC">
        <w:rPr>
          <w:rFonts w:eastAsia="Arial Unicode MS" w:cs="Arial"/>
          <w:kern w:val="2"/>
          <w:sz w:val="22"/>
          <w:szCs w:val="22"/>
          <w:lang w:eastAsia="zh-CN"/>
        </w:rPr>
        <w:t xml:space="preserve"> </w:t>
      </w:r>
      <w:r>
        <w:rPr>
          <w:rFonts w:eastAsia="Arial Unicode MS" w:cs="Arial"/>
          <w:kern w:val="2"/>
          <w:sz w:val="22"/>
          <w:szCs w:val="22"/>
          <w:lang w:eastAsia="zh-CN"/>
        </w:rPr>
        <w:t>for</w:t>
      </w:r>
      <w:r w:rsidRPr="00DB7BEC">
        <w:rPr>
          <w:rFonts w:eastAsia="Arial Unicode MS" w:cs="Arial"/>
          <w:kern w:val="2"/>
          <w:sz w:val="22"/>
          <w:szCs w:val="22"/>
          <w:lang w:eastAsia="zh-CN"/>
        </w:rPr>
        <w:t xml:space="preserve"> </w:t>
      </w:r>
      <w:r>
        <w:rPr>
          <w:rFonts w:eastAsia="Arial Unicode MS" w:cs="Arial"/>
          <w:kern w:val="2"/>
          <w:sz w:val="22"/>
          <w:szCs w:val="22"/>
          <w:lang w:eastAsia="zh-CN"/>
        </w:rPr>
        <w:t xml:space="preserve">data </w:t>
      </w:r>
      <w:r w:rsidRPr="00DB7BEC">
        <w:rPr>
          <w:rFonts w:eastAsia="Arial Unicode MS" w:cs="Arial"/>
          <w:kern w:val="2"/>
          <w:sz w:val="22"/>
          <w:szCs w:val="22"/>
          <w:lang w:eastAsia="zh-CN"/>
        </w:rPr>
        <w:t xml:space="preserve">transmission in slot </w:t>
      </w:r>
      <w:proofErr w:type="spellStart"/>
      <w:r w:rsidRPr="00DB7BEC">
        <w:rPr>
          <w:rFonts w:eastAsia="Arial Unicode MS" w:cs="Arial"/>
          <w:kern w:val="2"/>
          <w:sz w:val="22"/>
          <w:szCs w:val="22"/>
          <w:lang w:eastAsia="zh-CN"/>
        </w:rPr>
        <w:t>n+k</w:t>
      </w:r>
      <w:proofErr w:type="spellEnd"/>
      <w:r w:rsidRPr="00DB7BEC">
        <w:rPr>
          <w:rFonts w:eastAsia="Arial Unicode MS" w:cs="Arial"/>
          <w:kern w:val="2"/>
          <w:sz w:val="22"/>
          <w:szCs w:val="22"/>
          <w:lang w:eastAsia="zh-CN"/>
        </w:rPr>
        <w:t>.</w:t>
      </w:r>
      <w:r w:rsidRPr="00DB7BEC">
        <w:rPr>
          <w:sz w:val="22"/>
          <w:szCs w:val="22"/>
          <w:lang w:val="en-US" w:eastAsia="ja-JP"/>
        </w:rPr>
        <w:t xml:space="preserve"> For </w:t>
      </w:r>
      <w:r>
        <w:rPr>
          <w:sz w:val="22"/>
          <w:szCs w:val="22"/>
          <w:lang w:val="en-US" w:eastAsia="ja-JP"/>
        </w:rPr>
        <w:t>U</w:t>
      </w:r>
      <w:r w:rsidRPr="00DB7BEC">
        <w:rPr>
          <w:sz w:val="22"/>
          <w:szCs w:val="22"/>
          <w:lang w:val="en-US" w:eastAsia="ja-JP"/>
        </w:rPr>
        <w:t>RLLC service, a packet needs to be transmitted right after packet arrival</w:t>
      </w:r>
      <w:r w:rsidRPr="00DA7E97">
        <w:rPr>
          <w:sz w:val="22"/>
          <w:szCs w:val="22"/>
          <w:lang w:val="en-US" w:eastAsia="ja-JP"/>
        </w:rPr>
        <w:t xml:space="preserve"> </w:t>
      </w:r>
      <w:r>
        <w:rPr>
          <w:sz w:val="22"/>
          <w:szCs w:val="22"/>
          <w:lang w:val="en-US" w:eastAsia="ja-JP"/>
        </w:rPr>
        <w:t>to meet U</w:t>
      </w:r>
      <w:r w:rsidRPr="00DB7BEC">
        <w:rPr>
          <w:sz w:val="22"/>
          <w:szCs w:val="22"/>
          <w:lang w:val="en-US" w:eastAsia="ja-JP"/>
        </w:rPr>
        <w:t xml:space="preserve">RLLC service latency requirement. In NR system, resource for </w:t>
      </w:r>
      <w:proofErr w:type="spellStart"/>
      <w:r w:rsidRPr="00DB7BEC">
        <w:rPr>
          <w:sz w:val="22"/>
          <w:szCs w:val="22"/>
          <w:lang w:val="en-US" w:eastAsia="ja-JP"/>
        </w:rPr>
        <w:t>eMBB</w:t>
      </w:r>
      <w:proofErr w:type="spellEnd"/>
      <w:r w:rsidRPr="00DB7BEC">
        <w:rPr>
          <w:sz w:val="22"/>
          <w:szCs w:val="22"/>
          <w:lang w:val="en-US" w:eastAsia="ja-JP"/>
        </w:rPr>
        <w:t xml:space="preserve"> transmission can be scheduled before </w:t>
      </w:r>
      <w:r>
        <w:rPr>
          <w:sz w:val="22"/>
          <w:szCs w:val="22"/>
          <w:lang w:val="en-US" w:eastAsia="ja-JP"/>
        </w:rPr>
        <w:t>U</w:t>
      </w:r>
      <w:r w:rsidRPr="00DB7BEC">
        <w:rPr>
          <w:sz w:val="22"/>
          <w:szCs w:val="22"/>
          <w:lang w:val="en-US" w:eastAsia="ja-JP"/>
        </w:rPr>
        <w:t>RLLC packet arrival</w:t>
      </w:r>
      <w:r>
        <w:rPr>
          <w:sz w:val="22"/>
          <w:szCs w:val="22"/>
          <w:lang w:val="en-US" w:eastAsia="ja-JP"/>
        </w:rPr>
        <w:t>.</w:t>
      </w:r>
      <w:r w:rsidRPr="00DB7BEC">
        <w:rPr>
          <w:sz w:val="22"/>
          <w:szCs w:val="22"/>
          <w:lang w:val="en-US" w:eastAsia="ja-JP"/>
        </w:rPr>
        <w:t xml:space="preserve"> </w:t>
      </w:r>
      <w:r>
        <w:rPr>
          <w:sz w:val="22"/>
          <w:szCs w:val="22"/>
          <w:lang w:val="en-US" w:eastAsia="ja-JP"/>
        </w:rPr>
        <w:t>As a result,</w:t>
      </w:r>
      <w:r w:rsidRPr="00DB7BEC">
        <w:rPr>
          <w:sz w:val="22"/>
          <w:szCs w:val="22"/>
          <w:lang w:val="en-US" w:eastAsia="ja-JP"/>
        </w:rPr>
        <w:t xml:space="preserve"> there is case that resource potentially for </w:t>
      </w:r>
      <w:r>
        <w:rPr>
          <w:sz w:val="22"/>
          <w:szCs w:val="22"/>
          <w:lang w:val="en-US" w:eastAsia="ja-JP"/>
        </w:rPr>
        <w:t>U</w:t>
      </w:r>
      <w:r w:rsidRPr="00DB7BEC">
        <w:rPr>
          <w:sz w:val="22"/>
          <w:szCs w:val="22"/>
          <w:lang w:val="en-US" w:eastAsia="ja-JP"/>
        </w:rPr>
        <w:t xml:space="preserve">RLLC transmission </w:t>
      </w:r>
      <w:r>
        <w:rPr>
          <w:sz w:val="22"/>
          <w:szCs w:val="22"/>
          <w:lang w:val="en-US" w:eastAsia="ja-JP"/>
        </w:rPr>
        <w:t xml:space="preserve">can be blocked by </w:t>
      </w:r>
      <w:proofErr w:type="spellStart"/>
      <w:r>
        <w:rPr>
          <w:sz w:val="22"/>
          <w:szCs w:val="22"/>
          <w:lang w:val="en-US" w:eastAsia="ja-JP"/>
        </w:rPr>
        <w:t>eMBB</w:t>
      </w:r>
      <w:proofErr w:type="spellEnd"/>
      <w:r>
        <w:rPr>
          <w:sz w:val="22"/>
          <w:szCs w:val="22"/>
          <w:lang w:val="en-US" w:eastAsia="ja-JP"/>
        </w:rPr>
        <w:t xml:space="preserve"> transmiss</w:t>
      </w:r>
      <w:r w:rsidRPr="00DB7BEC">
        <w:rPr>
          <w:sz w:val="22"/>
          <w:szCs w:val="22"/>
          <w:lang w:val="en-US" w:eastAsia="ja-JP"/>
        </w:rPr>
        <w:t xml:space="preserve">ion. </w:t>
      </w:r>
      <w:proofErr w:type="gramStart"/>
      <w:r w:rsidRPr="00DB7BEC">
        <w:rPr>
          <w:sz w:val="22"/>
          <w:szCs w:val="22"/>
          <w:lang w:val="en-US" w:eastAsia="ja-JP"/>
        </w:rPr>
        <w:t>In order to</w:t>
      </w:r>
      <w:proofErr w:type="gramEnd"/>
      <w:r w:rsidRPr="00DB7BEC">
        <w:rPr>
          <w:sz w:val="22"/>
          <w:szCs w:val="22"/>
          <w:lang w:val="en-US" w:eastAsia="ja-JP"/>
        </w:rPr>
        <w:t xml:space="preserve"> guarantee successful transmission of URLLC traffic, preemption of resource</w:t>
      </w:r>
      <w:r>
        <w:rPr>
          <w:sz w:val="22"/>
          <w:szCs w:val="22"/>
          <w:lang w:val="en-US" w:eastAsia="ja-JP"/>
        </w:rPr>
        <w:t xml:space="preserve"> scheduled</w:t>
      </w:r>
      <w:r w:rsidRPr="00DB7BEC">
        <w:rPr>
          <w:sz w:val="22"/>
          <w:szCs w:val="22"/>
          <w:lang w:val="en-US" w:eastAsia="ja-JP"/>
        </w:rPr>
        <w:t xml:space="preserve"> for </w:t>
      </w:r>
      <w:proofErr w:type="spellStart"/>
      <w:r w:rsidRPr="00DB7BEC">
        <w:rPr>
          <w:sz w:val="22"/>
          <w:szCs w:val="22"/>
          <w:lang w:val="en-US" w:eastAsia="ja-JP"/>
        </w:rPr>
        <w:t>eMBB</w:t>
      </w:r>
      <w:proofErr w:type="spellEnd"/>
      <w:r w:rsidRPr="00DB7BEC">
        <w:rPr>
          <w:sz w:val="22"/>
          <w:szCs w:val="22"/>
          <w:lang w:val="en-US" w:eastAsia="ja-JP"/>
        </w:rPr>
        <w:t xml:space="preserve"> transmission </w:t>
      </w:r>
      <w:r>
        <w:rPr>
          <w:sz w:val="22"/>
          <w:szCs w:val="22"/>
          <w:lang w:val="en-US" w:eastAsia="ja-JP"/>
        </w:rPr>
        <w:t>should be</w:t>
      </w:r>
      <w:r w:rsidRPr="00DB7BEC">
        <w:rPr>
          <w:sz w:val="22"/>
          <w:szCs w:val="22"/>
          <w:lang w:val="en-US" w:eastAsia="ja-JP"/>
        </w:rPr>
        <w:t xml:space="preserve"> supported</w:t>
      </w:r>
      <w:r>
        <w:rPr>
          <w:sz w:val="22"/>
          <w:szCs w:val="22"/>
          <w:lang w:val="en-US" w:eastAsia="ja-JP"/>
        </w:rPr>
        <w:t xml:space="preserve"> for DL transmission as shown in Fig</w:t>
      </w:r>
      <w:r w:rsidRPr="00AE126B">
        <w:rPr>
          <w:color w:val="000000" w:themeColor="text1"/>
          <w:sz w:val="22"/>
          <w:szCs w:val="22"/>
          <w:lang w:val="en-US" w:eastAsia="ja-JP"/>
        </w:rPr>
        <w:t>.</w:t>
      </w:r>
      <w:r w:rsidR="00456631">
        <w:rPr>
          <w:color w:val="000000" w:themeColor="text1"/>
          <w:sz w:val="22"/>
          <w:szCs w:val="22"/>
          <w:lang w:val="en-US" w:eastAsia="ja-JP"/>
        </w:rPr>
        <w:t>8</w:t>
      </w:r>
      <w:r w:rsidRPr="00AE126B">
        <w:rPr>
          <w:color w:val="000000" w:themeColor="text1"/>
          <w:sz w:val="22"/>
          <w:szCs w:val="22"/>
          <w:lang w:val="en-US" w:eastAsia="ja-JP"/>
        </w:rPr>
        <w:t>.</w:t>
      </w:r>
      <w:r w:rsidRPr="00DB7BEC">
        <w:rPr>
          <w:sz w:val="22"/>
          <w:szCs w:val="22"/>
          <w:lang w:val="en-US" w:eastAsia="ja-JP"/>
        </w:rPr>
        <w:t xml:space="preserve"> </w:t>
      </w:r>
    </w:p>
    <w:p w14:paraId="0FAE67E6" w14:textId="36C5B275" w:rsidR="00070B19" w:rsidRPr="00597EC6" w:rsidRDefault="00070B19" w:rsidP="00070B19">
      <w:pPr>
        <w:keepNext/>
        <w:spacing w:after="240"/>
        <w:jc w:val="center"/>
        <w:rPr>
          <w:b/>
          <w:sz w:val="22"/>
          <w:szCs w:val="22"/>
          <w:lang w:val="en-US" w:eastAsia="ja-JP"/>
        </w:rPr>
      </w:pPr>
      <w:r>
        <w:rPr>
          <w:noProof/>
          <w:lang w:val="en-US" w:eastAsia="ja-JP"/>
        </w:rPr>
        <w:lastRenderedPageBreak/>
        <w:drawing>
          <wp:inline distT="0" distB="0" distL="0" distR="0" wp14:anchorId="4546F208" wp14:editId="4DBFE822">
            <wp:extent cx="6332220" cy="13627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1362710"/>
                    </a:xfrm>
                    <a:prstGeom prst="rect">
                      <a:avLst/>
                    </a:prstGeom>
                  </pic:spPr>
                </pic:pic>
              </a:graphicData>
            </a:graphic>
          </wp:inline>
        </w:drawing>
      </w:r>
      <w:r w:rsidRPr="00597EC6">
        <w:rPr>
          <w:b/>
          <w:sz w:val="22"/>
          <w:szCs w:val="22"/>
        </w:rPr>
        <w:t>Figure</w:t>
      </w:r>
      <w:r w:rsidRPr="00AE126B">
        <w:rPr>
          <w:b/>
          <w:color w:val="000000" w:themeColor="text1"/>
          <w:sz w:val="22"/>
          <w:szCs w:val="22"/>
        </w:rPr>
        <w:t xml:space="preserve"> </w:t>
      </w:r>
      <w:r w:rsidR="00456631">
        <w:rPr>
          <w:b/>
          <w:color w:val="000000" w:themeColor="text1"/>
          <w:sz w:val="22"/>
          <w:szCs w:val="22"/>
        </w:rPr>
        <w:t>8</w:t>
      </w:r>
      <w:r w:rsidRPr="00AE126B">
        <w:rPr>
          <w:b/>
          <w:color w:val="000000" w:themeColor="text1"/>
          <w:sz w:val="22"/>
          <w:szCs w:val="22"/>
        </w:rPr>
        <w:t>:</w:t>
      </w:r>
      <w:r w:rsidRPr="00597EC6">
        <w:rPr>
          <w:b/>
          <w:sz w:val="22"/>
          <w:szCs w:val="22"/>
        </w:rPr>
        <w:t xml:space="preserve"> DL </w:t>
      </w:r>
      <w:proofErr w:type="spellStart"/>
      <w:r w:rsidRPr="00597EC6">
        <w:rPr>
          <w:b/>
          <w:sz w:val="22"/>
          <w:szCs w:val="22"/>
        </w:rPr>
        <w:t>eMBB</w:t>
      </w:r>
      <w:proofErr w:type="spellEnd"/>
      <w:r w:rsidRPr="00597EC6">
        <w:rPr>
          <w:b/>
          <w:sz w:val="22"/>
          <w:szCs w:val="22"/>
        </w:rPr>
        <w:t xml:space="preserve"> pre-emption</w:t>
      </w:r>
    </w:p>
    <w:p w14:paraId="30D4956F" w14:textId="15E95D3A" w:rsidR="00070B19" w:rsidRDefault="00070B19" w:rsidP="00070B19">
      <w:pPr>
        <w:spacing w:after="240"/>
        <w:jc w:val="both"/>
        <w:rPr>
          <w:sz w:val="22"/>
          <w:szCs w:val="22"/>
          <w:lang w:val="en-US" w:eastAsia="ja-JP"/>
        </w:rPr>
      </w:pPr>
      <w:r w:rsidRPr="00DB7BEC">
        <w:rPr>
          <w:sz w:val="22"/>
          <w:szCs w:val="22"/>
          <w:lang w:val="en-US" w:eastAsia="ja-JP"/>
        </w:rPr>
        <w:t xml:space="preserve">In NR V2X, some </w:t>
      </w:r>
      <w:r>
        <w:rPr>
          <w:sz w:val="22"/>
          <w:szCs w:val="22"/>
          <w:lang w:val="en-US" w:eastAsia="ja-JP"/>
        </w:rPr>
        <w:t>U</w:t>
      </w:r>
      <w:r w:rsidRPr="00DB7BEC">
        <w:rPr>
          <w:sz w:val="22"/>
          <w:szCs w:val="22"/>
          <w:lang w:val="en-US" w:eastAsia="ja-JP"/>
        </w:rPr>
        <w:t>RLLC service(s) requires 3ms end-to-</w:t>
      </w:r>
      <w:r>
        <w:rPr>
          <w:sz w:val="22"/>
          <w:szCs w:val="22"/>
          <w:lang w:val="en-US" w:eastAsia="ja-JP"/>
        </w:rPr>
        <w:t>end latency requirement</w:t>
      </w:r>
      <w:r w:rsidRPr="00DB7BEC">
        <w:rPr>
          <w:sz w:val="22"/>
          <w:szCs w:val="22"/>
          <w:lang w:val="en-US" w:eastAsia="ja-JP"/>
        </w:rPr>
        <w:t xml:space="preserve">, </w:t>
      </w:r>
      <w:r>
        <w:rPr>
          <w:sz w:val="22"/>
          <w:szCs w:val="22"/>
          <w:lang w:val="en-US" w:eastAsia="ja-JP"/>
        </w:rPr>
        <w:t xml:space="preserve">e.g., for </w:t>
      </w:r>
      <w:r>
        <w:rPr>
          <w:rFonts w:eastAsia="宋体"/>
          <w:sz w:val="22"/>
          <w:szCs w:val="22"/>
          <w:lang w:eastAsia="zh-CN"/>
        </w:rPr>
        <w:t>emergency trajectory alignment</w:t>
      </w:r>
      <w:r>
        <w:rPr>
          <w:sz w:val="22"/>
          <w:szCs w:val="22"/>
          <w:lang w:val="en-US" w:eastAsia="ja-JP"/>
        </w:rPr>
        <w:t xml:space="preserve">, </w:t>
      </w:r>
      <w:r w:rsidRPr="00DB7BEC">
        <w:rPr>
          <w:sz w:val="22"/>
          <w:szCs w:val="22"/>
          <w:lang w:val="en-US" w:eastAsia="ja-JP"/>
        </w:rPr>
        <w:t xml:space="preserve">while some other </w:t>
      </w:r>
      <w:proofErr w:type="spellStart"/>
      <w:r w:rsidRPr="00DB7BEC">
        <w:rPr>
          <w:sz w:val="22"/>
          <w:szCs w:val="22"/>
          <w:lang w:val="en-US" w:eastAsia="ja-JP"/>
        </w:rPr>
        <w:t>eMBB</w:t>
      </w:r>
      <w:proofErr w:type="spellEnd"/>
      <w:r w:rsidRPr="00DB7BEC">
        <w:rPr>
          <w:sz w:val="22"/>
          <w:szCs w:val="22"/>
          <w:lang w:val="en-US" w:eastAsia="ja-JP"/>
        </w:rPr>
        <w:t xml:space="preserve"> traffic requires tens</w:t>
      </w:r>
      <w:r>
        <w:rPr>
          <w:sz w:val="22"/>
          <w:szCs w:val="22"/>
          <w:lang w:val="en-US" w:eastAsia="ja-JP"/>
        </w:rPr>
        <w:t xml:space="preserve"> </w:t>
      </w:r>
      <w:r w:rsidRPr="00DB7BEC">
        <w:rPr>
          <w:sz w:val="22"/>
          <w:szCs w:val="22"/>
          <w:lang w:val="en-US" w:eastAsia="ja-JP"/>
        </w:rPr>
        <w:t xml:space="preserve">of millisecond end-to-end latency. </w:t>
      </w:r>
      <w:r>
        <w:rPr>
          <w:sz w:val="22"/>
          <w:szCs w:val="22"/>
          <w:lang w:val="en-US" w:eastAsia="ja-JP"/>
        </w:rPr>
        <w:t>I</w:t>
      </w:r>
      <w:r w:rsidRPr="00DB7BEC">
        <w:rPr>
          <w:sz w:val="22"/>
          <w:szCs w:val="22"/>
          <w:lang w:val="en-US" w:eastAsia="ja-JP"/>
        </w:rPr>
        <w:t xml:space="preserve">n NR V2X, similar situation and requirement to preempt resource of </w:t>
      </w:r>
      <w:proofErr w:type="spellStart"/>
      <w:r w:rsidRPr="00DB7BEC">
        <w:rPr>
          <w:sz w:val="22"/>
          <w:szCs w:val="22"/>
          <w:lang w:val="en-US" w:eastAsia="ja-JP"/>
        </w:rPr>
        <w:t>eMBB</w:t>
      </w:r>
      <w:proofErr w:type="spellEnd"/>
      <w:r w:rsidRPr="00DB7BEC">
        <w:rPr>
          <w:sz w:val="22"/>
          <w:szCs w:val="22"/>
          <w:lang w:val="en-US" w:eastAsia="ja-JP"/>
        </w:rPr>
        <w:t xml:space="preserve"> transmission in SL will occur. Therefore, we propose to study </w:t>
      </w:r>
      <w:r>
        <w:rPr>
          <w:sz w:val="22"/>
          <w:szCs w:val="22"/>
          <w:lang w:val="en-US" w:eastAsia="ja-JP"/>
        </w:rPr>
        <w:t>U</w:t>
      </w:r>
      <w:r w:rsidRPr="00DB7BEC">
        <w:rPr>
          <w:sz w:val="22"/>
          <w:szCs w:val="22"/>
          <w:lang w:val="en-US" w:eastAsia="ja-JP"/>
        </w:rPr>
        <w:t xml:space="preserve">RLLC and </w:t>
      </w:r>
      <w:proofErr w:type="spellStart"/>
      <w:r w:rsidRPr="00DB7BEC">
        <w:rPr>
          <w:sz w:val="22"/>
          <w:szCs w:val="22"/>
          <w:lang w:val="en-US" w:eastAsia="ja-JP"/>
        </w:rPr>
        <w:t>eMBB</w:t>
      </w:r>
      <w:proofErr w:type="spellEnd"/>
      <w:r w:rsidRPr="00DB7BEC">
        <w:rPr>
          <w:sz w:val="22"/>
          <w:szCs w:val="22"/>
          <w:lang w:val="en-US" w:eastAsia="ja-JP"/>
        </w:rPr>
        <w:t xml:space="preserve"> traffic multiplexing with resource preemption mechanism for SL transmission. </w:t>
      </w:r>
    </w:p>
    <w:p w14:paraId="6675839C" w14:textId="595C090B" w:rsidR="00070B19" w:rsidRPr="00AE126B" w:rsidRDefault="00070B19" w:rsidP="00070B19">
      <w:pPr>
        <w:pBdr>
          <w:bottom w:val="single" w:sz="6" w:space="1" w:color="auto"/>
        </w:pBdr>
        <w:spacing w:after="240"/>
        <w:jc w:val="both"/>
        <w:rPr>
          <w:b/>
          <w:sz w:val="22"/>
          <w:szCs w:val="22"/>
          <w:lang w:val="en-US" w:eastAsia="ja-JP"/>
        </w:rPr>
      </w:pPr>
      <w:r w:rsidRPr="00DB7BEC">
        <w:rPr>
          <w:b/>
          <w:sz w:val="22"/>
          <w:szCs w:val="22"/>
          <w:lang w:val="en-US" w:eastAsia="ja-JP"/>
        </w:rPr>
        <w:t>Proposal</w:t>
      </w:r>
      <w:r w:rsidR="00FC3A00">
        <w:rPr>
          <w:b/>
          <w:sz w:val="22"/>
          <w:szCs w:val="22"/>
          <w:lang w:val="en-US" w:eastAsia="ja-JP"/>
        </w:rPr>
        <w:t xml:space="preserve"> </w:t>
      </w:r>
      <w:r w:rsidR="00F849A3">
        <w:rPr>
          <w:b/>
          <w:sz w:val="22"/>
          <w:szCs w:val="22"/>
          <w:lang w:val="en-US" w:eastAsia="ja-JP"/>
        </w:rPr>
        <w:t>1</w:t>
      </w:r>
      <w:r w:rsidR="00456631">
        <w:rPr>
          <w:b/>
          <w:sz w:val="22"/>
          <w:szCs w:val="22"/>
          <w:lang w:val="en-US" w:eastAsia="ja-JP"/>
        </w:rPr>
        <w:t>0</w:t>
      </w:r>
      <w:r>
        <w:rPr>
          <w:b/>
          <w:sz w:val="22"/>
          <w:szCs w:val="22"/>
          <w:lang w:val="en-US" w:eastAsia="ja-JP"/>
        </w:rPr>
        <w:t>:</w:t>
      </w:r>
      <w:r w:rsidRPr="00DB7BEC">
        <w:rPr>
          <w:b/>
          <w:sz w:val="22"/>
          <w:szCs w:val="22"/>
          <w:lang w:val="en-US" w:eastAsia="ja-JP"/>
        </w:rPr>
        <w:t xml:space="preserve"> S</w:t>
      </w:r>
      <w:r>
        <w:rPr>
          <w:b/>
          <w:sz w:val="22"/>
          <w:szCs w:val="22"/>
          <w:lang w:val="en-US" w:eastAsia="ja-JP"/>
        </w:rPr>
        <w:t>upport</w:t>
      </w:r>
      <w:r w:rsidRPr="00DB7BEC">
        <w:rPr>
          <w:b/>
          <w:sz w:val="22"/>
          <w:szCs w:val="22"/>
          <w:lang w:val="en-US" w:eastAsia="ja-JP"/>
        </w:rPr>
        <w:t xml:space="preserve"> resource preemption mechanism </w:t>
      </w:r>
      <w:r w:rsidR="00157D68">
        <w:rPr>
          <w:b/>
          <w:sz w:val="22"/>
          <w:szCs w:val="22"/>
          <w:lang w:val="en-US" w:eastAsia="ja-JP"/>
        </w:rPr>
        <w:t>in PHY layer to enable low latency packet transmission</w:t>
      </w:r>
      <w:r w:rsidRPr="00762492">
        <w:rPr>
          <w:b/>
          <w:sz w:val="22"/>
          <w:szCs w:val="22"/>
          <w:lang w:val="en-US" w:eastAsia="ja-JP"/>
        </w:rPr>
        <w:t>.</w:t>
      </w:r>
    </w:p>
    <w:p w14:paraId="3D0031F7" w14:textId="051926FF" w:rsidR="00A21B47" w:rsidRPr="00A21B47" w:rsidRDefault="00A21B47" w:rsidP="00AD54DF">
      <w:pPr>
        <w:pBdr>
          <w:bottom w:val="single" w:sz="6" w:space="1" w:color="auto"/>
        </w:pBdr>
        <w:spacing w:after="240"/>
        <w:jc w:val="both"/>
        <w:rPr>
          <w:rFonts w:eastAsia="等线"/>
          <w:b/>
          <w:sz w:val="22"/>
          <w:szCs w:val="22"/>
        </w:rPr>
      </w:pPr>
    </w:p>
    <w:p w14:paraId="4094C2F4" w14:textId="77777777" w:rsidR="00D1501C" w:rsidRPr="00840C70" w:rsidRDefault="00840C70" w:rsidP="00DA7E97">
      <w:pPr>
        <w:pStyle w:val="1"/>
        <w:spacing w:before="0" w:after="240"/>
        <w:jc w:val="both"/>
        <w:rPr>
          <w:b/>
        </w:rPr>
      </w:pPr>
      <w:r w:rsidRPr="00840C70">
        <w:rPr>
          <w:b/>
        </w:rPr>
        <w:t>Conclusion</w:t>
      </w:r>
    </w:p>
    <w:p w14:paraId="2607D74B" w14:textId="2BC8044B" w:rsidR="00FF42C7" w:rsidRDefault="00840C70" w:rsidP="00DA7E97">
      <w:pPr>
        <w:snapToGrid w:val="0"/>
        <w:spacing w:after="240"/>
        <w:jc w:val="both"/>
        <w:rPr>
          <w:rFonts w:eastAsia="宋体"/>
          <w:sz w:val="22"/>
          <w:szCs w:val="22"/>
          <w:lang w:eastAsia="zh-CN"/>
        </w:rPr>
      </w:pPr>
      <w:r w:rsidRPr="00C53156">
        <w:rPr>
          <w:rFonts w:eastAsia="宋体" w:hint="eastAsia"/>
          <w:sz w:val="22"/>
          <w:szCs w:val="22"/>
          <w:lang w:eastAsia="zh-CN"/>
        </w:rPr>
        <w:t xml:space="preserve">In this contribution, </w:t>
      </w:r>
      <w:r w:rsidR="008E5312">
        <w:rPr>
          <w:rFonts w:eastAsia="宋体"/>
          <w:sz w:val="22"/>
          <w:szCs w:val="22"/>
          <w:lang w:eastAsia="zh-CN"/>
        </w:rPr>
        <w:t>SL resource configuration, SL resource allocation mode 2 and SL pre-emption</w:t>
      </w:r>
      <w:r w:rsidR="007E3C6E">
        <w:rPr>
          <w:rFonts w:eastAsia="宋体"/>
          <w:sz w:val="22"/>
          <w:szCs w:val="22"/>
          <w:lang w:eastAsia="zh-CN"/>
        </w:rPr>
        <w:t xml:space="preserve"> ha</w:t>
      </w:r>
      <w:r w:rsidR="008E5312">
        <w:rPr>
          <w:rFonts w:eastAsia="宋体"/>
          <w:sz w:val="22"/>
          <w:szCs w:val="22"/>
          <w:lang w:eastAsia="zh-CN"/>
        </w:rPr>
        <w:t>ve</w:t>
      </w:r>
      <w:r w:rsidR="007E3C6E">
        <w:rPr>
          <w:rFonts w:eastAsia="宋体"/>
          <w:sz w:val="22"/>
          <w:szCs w:val="22"/>
          <w:lang w:eastAsia="zh-CN"/>
        </w:rPr>
        <w:t xml:space="preserve"> been</w:t>
      </w:r>
      <w:r w:rsidRPr="00C53156">
        <w:rPr>
          <w:rFonts w:eastAsia="宋体"/>
          <w:sz w:val="22"/>
          <w:szCs w:val="22"/>
          <w:lang w:eastAsia="zh-CN"/>
        </w:rPr>
        <w:t xml:space="preserve"> discussed. Based on the discussion, </w:t>
      </w:r>
      <w:r w:rsidR="00A21A39">
        <w:rPr>
          <w:rFonts w:eastAsia="宋体"/>
          <w:sz w:val="22"/>
          <w:szCs w:val="22"/>
          <w:lang w:eastAsia="zh-CN"/>
        </w:rPr>
        <w:t>t</w:t>
      </w:r>
      <w:r w:rsidR="00A21A39" w:rsidRPr="006C640D">
        <w:rPr>
          <w:rFonts w:eastAsia="宋体"/>
          <w:sz w:val="22"/>
          <w:szCs w:val="22"/>
          <w:lang w:eastAsia="zh-CN"/>
        </w:rPr>
        <w:t xml:space="preserve">he following proposals </w:t>
      </w:r>
      <w:r w:rsidR="00EF7DF2">
        <w:rPr>
          <w:rFonts w:eastAsia="宋体"/>
          <w:sz w:val="22"/>
          <w:szCs w:val="22"/>
          <w:lang w:eastAsia="zh-CN"/>
        </w:rPr>
        <w:t>were</w:t>
      </w:r>
      <w:r w:rsidR="00A21A39" w:rsidRPr="006C640D">
        <w:rPr>
          <w:rFonts w:eastAsia="宋体"/>
          <w:sz w:val="22"/>
          <w:szCs w:val="22"/>
          <w:lang w:eastAsia="zh-CN"/>
        </w:rPr>
        <w:t xml:space="preserve"> made</w:t>
      </w:r>
      <w:r w:rsidR="00EF7DF2">
        <w:rPr>
          <w:rFonts w:eastAsia="宋体"/>
          <w:sz w:val="22"/>
          <w:szCs w:val="22"/>
          <w:lang w:eastAsia="zh-CN"/>
        </w:rPr>
        <w:t>:</w:t>
      </w:r>
    </w:p>
    <w:p w14:paraId="0EDA7E39" w14:textId="3AD3E355" w:rsidR="00456631" w:rsidRPr="000A5BAA" w:rsidRDefault="00456631" w:rsidP="00456631">
      <w:pPr>
        <w:rPr>
          <w:b/>
          <w:sz w:val="22"/>
          <w:szCs w:val="22"/>
          <w:lang w:val="en-US" w:eastAsia="ja-JP"/>
        </w:rPr>
      </w:pPr>
      <w:r w:rsidRPr="000A5BAA">
        <w:rPr>
          <w:b/>
          <w:sz w:val="22"/>
          <w:szCs w:val="22"/>
          <w:lang w:val="en-US" w:eastAsia="ja-JP"/>
        </w:rPr>
        <w:t>Proposal</w:t>
      </w:r>
      <w:r>
        <w:rPr>
          <w:b/>
          <w:sz w:val="22"/>
          <w:szCs w:val="22"/>
          <w:lang w:val="en-US" w:eastAsia="ja-JP"/>
        </w:rPr>
        <w:t xml:space="preserve"> 1</w:t>
      </w:r>
      <w:r w:rsidRPr="000A5BAA">
        <w:rPr>
          <w:b/>
          <w:sz w:val="22"/>
          <w:szCs w:val="22"/>
          <w:lang w:val="en-US" w:eastAsia="ja-JP"/>
        </w:rPr>
        <w:t>: Support semi-static SL resource configuration in NR V2X.</w:t>
      </w:r>
    </w:p>
    <w:p w14:paraId="6F29163D" w14:textId="77777777" w:rsidR="00456631" w:rsidRPr="00706D7E" w:rsidRDefault="00456631" w:rsidP="00706D7E">
      <w:pPr>
        <w:pStyle w:val="aff2"/>
        <w:numPr>
          <w:ilvl w:val="0"/>
          <w:numId w:val="67"/>
        </w:numPr>
        <w:ind w:firstLineChars="0"/>
        <w:jc w:val="both"/>
        <w:rPr>
          <w:rFonts w:ascii="Times New Roman" w:eastAsia="Arial Unicode MS" w:hAnsi="Times New Roman" w:cs="Times New Roman"/>
          <w:b/>
          <w:kern w:val="2"/>
          <w:sz w:val="22"/>
          <w:szCs w:val="22"/>
        </w:rPr>
      </w:pPr>
      <w:r w:rsidRPr="00706D7E">
        <w:rPr>
          <w:rFonts w:ascii="Times New Roman" w:eastAsia="Arial Unicode MS" w:hAnsi="Times New Roman" w:cs="Times New Roman"/>
          <w:b/>
          <w:kern w:val="2"/>
          <w:sz w:val="22"/>
          <w:szCs w:val="22"/>
        </w:rPr>
        <w:t>If configured on NR licensed band, time domain SL resource configuration granularity is TDD-UL-DL configuration period.</w:t>
      </w:r>
    </w:p>
    <w:p w14:paraId="3F7A3880" w14:textId="77777777" w:rsidR="00456631" w:rsidRDefault="00456631" w:rsidP="00456631">
      <w:pPr>
        <w:spacing w:after="240"/>
        <w:rPr>
          <w:rFonts w:ascii="等线" w:eastAsia="等线" w:hAnsi="等线"/>
          <w:b/>
          <w:sz w:val="22"/>
          <w:szCs w:val="22"/>
          <w:lang w:val="en-US" w:eastAsia="zh-CN"/>
        </w:rPr>
      </w:pPr>
      <w:r w:rsidRPr="00A25D62">
        <w:rPr>
          <w:b/>
          <w:sz w:val="22"/>
          <w:szCs w:val="22"/>
          <w:lang w:val="en-US" w:eastAsia="ja-JP"/>
        </w:rPr>
        <w:t>Proposal</w:t>
      </w:r>
      <w:r>
        <w:rPr>
          <w:b/>
          <w:sz w:val="22"/>
          <w:szCs w:val="22"/>
          <w:lang w:val="en-US" w:eastAsia="ja-JP"/>
        </w:rPr>
        <w:t xml:space="preserve"> 2</w:t>
      </w:r>
      <w:r w:rsidRPr="00A25D62">
        <w:rPr>
          <w:b/>
          <w:sz w:val="22"/>
          <w:szCs w:val="22"/>
          <w:lang w:val="en-US" w:eastAsia="ja-JP"/>
        </w:rPr>
        <w:t xml:space="preserve">: Support </w:t>
      </w:r>
      <w:r>
        <w:rPr>
          <w:b/>
          <w:sz w:val="22"/>
          <w:szCs w:val="22"/>
          <w:lang w:val="en-US" w:eastAsia="ja-JP"/>
        </w:rPr>
        <w:t>on-demand SL resource configuration in NR</w:t>
      </w:r>
      <w:r w:rsidRPr="00AE49FC">
        <w:rPr>
          <w:b/>
          <w:sz w:val="22"/>
          <w:szCs w:val="22"/>
          <w:lang w:val="en-US" w:eastAsia="ja-JP"/>
        </w:rPr>
        <w:t xml:space="preserve"> V2X</w:t>
      </w:r>
      <w:r w:rsidRPr="00AE49FC">
        <w:rPr>
          <w:rFonts w:eastAsia="等线"/>
          <w:b/>
          <w:sz w:val="22"/>
          <w:szCs w:val="22"/>
          <w:lang w:val="en-US" w:eastAsia="zh-CN"/>
        </w:rPr>
        <w:t>.</w:t>
      </w:r>
    </w:p>
    <w:p w14:paraId="1290CBE4" w14:textId="77777777" w:rsidR="00456631" w:rsidRDefault="00456631" w:rsidP="00456631">
      <w:pPr>
        <w:spacing w:after="240"/>
        <w:rPr>
          <w:b/>
          <w:sz w:val="22"/>
          <w:szCs w:val="22"/>
          <w:lang w:val="en-US" w:eastAsia="ja-JP"/>
        </w:rPr>
      </w:pPr>
      <w:r w:rsidRPr="000A5BAA">
        <w:rPr>
          <w:b/>
          <w:sz w:val="22"/>
          <w:szCs w:val="22"/>
          <w:lang w:val="en-US" w:eastAsia="ja-JP"/>
        </w:rPr>
        <w:t xml:space="preserve">Proposal 3: </w:t>
      </w:r>
      <w:r>
        <w:rPr>
          <w:b/>
          <w:sz w:val="22"/>
          <w:szCs w:val="22"/>
          <w:lang w:val="en-US" w:eastAsia="ja-JP"/>
        </w:rPr>
        <w:t>NR SL mode 2</w:t>
      </w:r>
      <w:r w:rsidRPr="000A5BAA">
        <w:rPr>
          <w:b/>
          <w:sz w:val="22"/>
          <w:szCs w:val="22"/>
          <w:lang w:val="en-US" w:eastAsia="ja-JP"/>
        </w:rPr>
        <w:t xml:space="preserve"> </w:t>
      </w:r>
      <w:r>
        <w:rPr>
          <w:b/>
          <w:sz w:val="22"/>
          <w:szCs w:val="22"/>
          <w:lang w:val="en-US" w:eastAsia="ja-JP"/>
        </w:rPr>
        <w:t xml:space="preserve">does not </w:t>
      </w:r>
      <w:r w:rsidRPr="000A5BAA">
        <w:rPr>
          <w:b/>
          <w:sz w:val="22"/>
          <w:szCs w:val="22"/>
          <w:lang w:val="en-US" w:eastAsia="ja-JP"/>
        </w:rPr>
        <w:t>support dynamic SL resource configuration</w:t>
      </w:r>
      <w:r>
        <w:rPr>
          <w:b/>
          <w:sz w:val="22"/>
          <w:szCs w:val="22"/>
          <w:lang w:val="en-US" w:eastAsia="ja-JP"/>
        </w:rPr>
        <w:t>.</w:t>
      </w:r>
    </w:p>
    <w:p w14:paraId="57EAA52C" w14:textId="77777777" w:rsidR="00456631" w:rsidRPr="000A5BAA" w:rsidRDefault="00456631" w:rsidP="00456631">
      <w:pPr>
        <w:spacing w:after="240"/>
        <w:rPr>
          <w:b/>
          <w:sz w:val="22"/>
          <w:szCs w:val="22"/>
          <w:lang w:val="en-US" w:eastAsia="ja-JP"/>
        </w:rPr>
      </w:pPr>
      <w:r>
        <w:rPr>
          <w:b/>
          <w:sz w:val="22"/>
          <w:szCs w:val="22"/>
          <w:lang w:val="en-US" w:eastAsia="ja-JP"/>
        </w:rPr>
        <w:t xml:space="preserve">Proposal 4: NR SL mode 1 supports dynamic </w:t>
      </w:r>
      <w:r w:rsidRPr="000A5BAA">
        <w:rPr>
          <w:b/>
          <w:sz w:val="22"/>
          <w:szCs w:val="22"/>
          <w:lang w:val="en-US" w:eastAsia="ja-JP"/>
        </w:rPr>
        <w:t xml:space="preserve">SL resource </w:t>
      </w:r>
      <w:r>
        <w:rPr>
          <w:b/>
          <w:sz w:val="22"/>
          <w:szCs w:val="22"/>
          <w:lang w:val="en-US" w:eastAsia="ja-JP"/>
        </w:rPr>
        <w:t>configuration</w:t>
      </w:r>
      <w:r w:rsidRPr="000A5BAA">
        <w:rPr>
          <w:b/>
          <w:sz w:val="22"/>
          <w:szCs w:val="22"/>
          <w:lang w:val="en-US" w:eastAsia="ja-JP"/>
        </w:rPr>
        <w:t xml:space="preserve"> on NR licensed band</w:t>
      </w:r>
      <w:r>
        <w:rPr>
          <w:b/>
          <w:sz w:val="22"/>
          <w:szCs w:val="22"/>
          <w:lang w:val="en-US" w:eastAsia="ja-JP"/>
        </w:rPr>
        <w:t>.</w:t>
      </w:r>
    </w:p>
    <w:p w14:paraId="7025C7F5" w14:textId="77777777" w:rsidR="00456631" w:rsidRPr="006C2E0C" w:rsidRDefault="00456631" w:rsidP="00456631">
      <w:pPr>
        <w:spacing w:after="240"/>
        <w:jc w:val="both"/>
        <w:rPr>
          <w:rFonts w:eastAsia="Arial Unicode MS" w:cs="Arial"/>
          <w:b/>
          <w:kern w:val="2"/>
          <w:sz w:val="22"/>
          <w:szCs w:val="22"/>
          <w:lang w:eastAsia="zh-CN"/>
        </w:rPr>
      </w:pPr>
      <w:r w:rsidRPr="006C2E0C">
        <w:rPr>
          <w:rFonts w:eastAsia="Arial Unicode MS" w:cs="Arial"/>
          <w:b/>
          <w:kern w:val="2"/>
          <w:sz w:val="22"/>
          <w:szCs w:val="22"/>
          <w:lang w:eastAsia="zh-CN"/>
        </w:rPr>
        <w:t>Proposal</w:t>
      </w:r>
      <w:r>
        <w:rPr>
          <w:rFonts w:eastAsia="Arial Unicode MS" w:cs="Arial"/>
          <w:b/>
          <w:kern w:val="2"/>
          <w:sz w:val="22"/>
          <w:szCs w:val="22"/>
          <w:lang w:eastAsia="zh-CN"/>
        </w:rPr>
        <w:t xml:space="preserve"> 5</w:t>
      </w:r>
      <w:r w:rsidRPr="006C2E0C">
        <w:rPr>
          <w:rFonts w:eastAsia="Arial Unicode MS" w:cs="Arial"/>
          <w:b/>
          <w:kern w:val="2"/>
          <w:sz w:val="22"/>
          <w:szCs w:val="22"/>
          <w:lang w:eastAsia="zh-CN"/>
        </w:rPr>
        <w:t xml:space="preserve">: Mode 2 supports resource </w:t>
      </w:r>
      <w:r>
        <w:rPr>
          <w:rFonts w:eastAsia="Arial Unicode MS" w:cs="Arial"/>
          <w:b/>
          <w:kern w:val="2"/>
          <w:sz w:val="22"/>
          <w:szCs w:val="22"/>
          <w:lang w:eastAsia="zh-CN"/>
        </w:rPr>
        <w:t>and/</w:t>
      </w:r>
      <w:r w:rsidRPr="006C2E0C">
        <w:rPr>
          <w:rFonts w:eastAsia="Arial Unicode MS" w:cs="Arial"/>
          <w:b/>
          <w:kern w:val="2"/>
          <w:sz w:val="22"/>
          <w:szCs w:val="22"/>
          <w:lang w:eastAsia="zh-CN"/>
        </w:rPr>
        <w:t>or resource pattern reservation for packet transmission, and the reservation signalling is sent k slot(s) before packet transmission.</w:t>
      </w:r>
    </w:p>
    <w:p w14:paraId="42B4A1B8" w14:textId="77777777" w:rsidR="00456631" w:rsidRDefault="00456631" w:rsidP="00706D7E">
      <w:pPr>
        <w:jc w:val="both"/>
        <w:rPr>
          <w:rFonts w:eastAsia="等线"/>
          <w:b/>
          <w:sz w:val="22"/>
          <w:szCs w:val="22"/>
          <w:lang w:eastAsia="zh-CN"/>
        </w:rPr>
      </w:pPr>
      <w:r w:rsidRPr="00AD54DF">
        <w:rPr>
          <w:rFonts w:eastAsia="等线"/>
          <w:b/>
          <w:sz w:val="22"/>
          <w:szCs w:val="22"/>
          <w:lang w:eastAsia="zh-CN"/>
        </w:rPr>
        <w:t>Proposal</w:t>
      </w:r>
      <w:r>
        <w:rPr>
          <w:rFonts w:eastAsia="等线"/>
          <w:b/>
          <w:sz w:val="22"/>
          <w:szCs w:val="22"/>
          <w:lang w:eastAsia="zh-CN"/>
        </w:rPr>
        <w:t xml:space="preserve"> 6</w:t>
      </w:r>
      <w:r w:rsidRPr="00AD54DF">
        <w:rPr>
          <w:rFonts w:eastAsia="等线"/>
          <w:b/>
          <w:sz w:val="22"/>
          <w:szCs w:val="22"/>
          <w:lang w:eastAsia="zh-CN"/>
        </w:rPr>
        <w:t xml:space="preserve">: RAN1 assumes </w:t>
      </w:r>
      <w:r>
        <w:rPr>
          <w:rFonts w:eastAsia="等线"/>
          <w:b/>
          <w:sz w:val="22"/>
          <w:szCs w:val="22"/>
          <w:lang w:eastAsia="zh-CN"/>
        </w:rPr>
        <w:t>that scheduling UE</w:t>
      </w:r>
      <w:r w:rsidRPr="00AD54DF">
        <w:rPr>
          <w:rFonts w:eastAsia="等线"/>
          <w:b/>
          <w:sz w:val="22"/>
          <w:szCs w:val="22"/>
          <w:lang w:eastAsia="zh-CN"/>
        </w:rPr>
        <w:t xml:space="preserve"> selection is determined by </w:t>
      </w:r>
      <w:r>
        <w:rPr>
          <w:rFonts w:eastAsia="等线"/>
          <w:b/>
          <w:sz w:val="22"/>
          <w:szCs w:val="22"/>
          <w:lang w:eastAsia="zh-CN"/>
        </w:rPr>
        <w:t>higher</w:t>
      </w:r>
      <w:r w:rsidRPr="00AD54DF">
        <w:rPr>
          <w:rFonts w:eastAsia="等线"/>
          <w:b/>
          <w:sz w:val="22"/>
          <w:szCs w:val="22"/>
          <w:lang w:eastAsia="zh-CN"/>
        </w:rPr>
        <w:t xml:space="preserve"> layer,</w:t>
      </w:r>
      <w:r>
        <w:rPr>
          <w:rFonts w:eastAsia="等线"/>
          <w:b/>
          <w:sz w:val="22"/>
          <w:szCs w:val="22"/>
          <w:lang w:eastAsia="zh-CN"/>
        </w:rPr>
        <w:t xml:space="preserve"> e.g., based on application layer determination and/or NW configuration.</w:t>
      </w:r>
    </w:p>
    <w:p w14:paraId="26ACDD8C" w14:textId="77777777" w:rsidR="00456631" w:rsidRPr="00AD54DF" w:rsidRDefault="00456631" w:rsidP="00456631">
      <w:pPr>
        <w:spacing w:before="240" w:after="240"/>
        <w:jc w:val="both"/>
        <w:rPr>
          <w:rFonts w:eastAsia="等线"/>
          <w:b/>
          <w:sz w:val="22"/>
          <w:szCs w:val="22"/>
          <w:lang w:eastAsia="zh-CN"/>
        </w:rPr>
      </w:pPr>
      <w:r w:rsidRPr="003F60D0">
        <w:rPr>
          <w:rFonts w:eastAsia="等线"/>
          <w:b/>
          <w:sz w:val="22"/>
          <w:szCs w:val="22"/>
          <w:lang w:eastAsia="zh-CN"/>
        </w:rPr>
        <w:t>Proposal</w:t>
      </w:r>
      <w:r>
        <w:rPr>
          <w:rFonts w:eastAsia="等线"/>
          <w:b/>
          <w:sz w:val="22"/>
          <w:szCs w:val="22"/>
          <w:lang w:eastAsia="zh-CN"/>
        </w:rPr>
        <w:t xml:space="preserve"> 7</w:t>
      </w:r>
      <w:r w:rsidRPr="003F60D0">
        <w:rPr>
          <w:rFonts w:eastAsia="等线"/>
          <w:b/>
          <w:sz w:val="22"/>
          <w:szCs w:val="22"/>
          <w:lang w:eastAsia="zh-CN"/>
        </w:rPr>
        <w:t xml:space="preserve">: RAN1 assumes </w:t>
      </w:r>
      <w:r>
        <w:rPr>
          <w:rFonts w:eastAsia="等线"/>
          <w:b/>
          <w:sz w:val="22"/>
          <w:szCs w:val="22"/>
          <w:lang w:eastAsia="zh-CN"/>
        </w:rPr>
        <w:t>that UE association to scheduling UE</w:t>
      </w:r>
      <w:r w:rsidRPr="003F60D0">
        <w:rPr>
          <w:rFonts w:eastAsia="等线"/>
          <w:b/>
          <w:sz w:val="22"/>
          <w:szCs w:val="22"/>
          <w:lang w:eastAsia="zh-CN"/>
        </w:rPr>
        <w:t xml:space="preserve"> is </w:t>
      </w:r>
      <w:r>
        <w:rPr>
          <w:rFonts w:eastAsia="等线"/>
          <w:b/>
          <w:sz w:val="22"/>
          <w:szCs w:val="22"/>
          <w:lang w:eastAsia="zh-CN"/>
        </w:rPr>
        <w:t>performed</w:t>
      </w:r>
      <w:r w:rsidRPr="003F60D0">
        <w:rPr>
          <w:rFonts w:eastAsia="等线"/>
          <w:b/>
          <w:sz w:val="22"/>
          <w:szCs w:val="22"/>
          <w:lang w:eastAsia="zh-CN"/>
        </w:rPr>
        <w:t xml:space="preserve"> by </w:t>
      </w:r>
      <w:r>
        <w:rPr>
          <w:rFonts w:eastAsia="等线"/>
          <w:b/>
          <w:sz w:val="22"/>
          <w:szCs w:val="22"/>
          <w:lang w:eastAsia="zh-CN"/>
        </w:rPr>
        <w:t>higher layer.</w:t>
      </w:r>
    </w:p>
    <w:p w14:paraId="4EF9F21C" w14:textId="77777777" w:rsidR="00456631" w:rsidRPr="006C2E0C" w:rsidRDefault="00456631" w:rsidP="00456631">
      <w:pPr>
        <w:rPr>
          <w:b/>
          <w:sz w:val="22"/>
          <w:szCs w:val="22"/>
        </w:rPr>
      </w:pPr>
      <w:r w:rsidRPr="004518D9">
        <w:rPr>
          <w:b/>
          <w:sz w:val="22"/>
          <w:szCs w:val="22"/>
        </w:rPr>
        <w:t xml:space="preserve">Proposal </w:t>
      </w:r>
      <w:r>
        <w:rPr>
          <w:b/>
          <w:sz w:val="22"/>
          <w:szCs w:val="22"/>
        </w:rPr>
        <w:t>8</w:t>
      </w:r>
      <w:r w:rsidRPr="004518D9">
        <w:rPr>
          <w:b/>
          <w:sz w:val="22"/>
          <w:szCs w:val="22"/>
        </w:rPr>
        <w:t>: For determination of a</w:t>
      </w:r>
      <w:r w:rsidRPr="006C2E0C">
        <w:rPr>
          <w:b/>
          <w:sz w:val="22"/>
          <w:szCs w:val="22"/>
        </w:rPr>
        <w:t xml:space="preserve"> set of sidelink resources that can be used by scheduling UE for scheduling of other UEs, at least following options are supported:</w:t>
      </w:r>
    </w:p>
    <w:p w14:paraId="65C9ED9E" w14:textId="77777777" w:rsidR="00456631" w:rsidRPr="00706D7E" w:rsidRDefault="00456631" w:rsidP="00456631">
      <w:pPr>
        <w:pStyle w:val="aff2"/>
        <w:numPr>
          <w:ilvl w:val="0"/>
          <w:numId w:val="67"/>
        </w:numPr>
        <w:ind w:firstLineChars="0"/>
        <w:jc w:val="both"/>
        <w:rPr>
          <w:rFonts w:ascii="Times New Roman" w:eastAsia="Arial Unicode MS" w:hAnsi="Times New Roman" w:cs="Times New Roman"/>
          <w:b/>
          <w:kern w:val="2"/>
          <w:sz w:val="22"/>
          <w:szCs w:val="22"/>
        </w:rPr>
      </w:pPr>
      <w:bookmarkStart w:id="4" w:name="_GoBack"/>
      <w:r w:rsidRPr="006C2E0C">
        <w:rPr>
          <w:rFonts w:ascii="Times New Roman" w:eastAsia="Arial Unicode MS" w:hAnsi="Times New Roman" w:cs="Times New Roman"/>
          <w:b/>
          <w:kern w:val="2"/>
          <w:sz w:val="22"/>
          <w:szCs w:val="22"/>
        </w:rPr>
        <w:t>Configured</w:t>
      </w:r>
      <w:r w:rsidRPr="00706D7E">
        <w:rPr>
          <w:rFonts w:ascii="Times New Roman" w:eastAsia="Arial Unicode MS" w:hAnsi="Times New Roman" w:cs="Times New Roman"/>
          <w:b/>
          <w:kern w:val="2"/>
          <w:sz w:val="22"/>
          <w:szCs w:val="22"/>
        </w:rPr>
        <w:t xml:space="preserve"> by </w:t>
      </w:r>
      <w:proofErr w:type="spellStart"/>
      <w:r w:rsidRPr="00706D7E">
        <w:rPr>
          <w:rFonts w:ascii="Times New Roman" w:eastAsia="Arial Unicode MS" w:hAnsi="Times New Roman" w:cs="Times New Roman"/>
          <w:b/>
          <w:kern w:val="2"/>
          <w:sz w:val="22"/>
          <w:szCs w:val="22"/>
        </w:rPr>
        <w:t>gNB</w:t>
      </w:r>
      <w:proofErr w:type="spellEnd"/>
      <w:r w:rsidRPr="00706D7E">
        <w:rPr>
          <w:rFonts w:ascii="Times New Roman" w:eastAsia="Arial Unicode MS" w:hAnsi="Times New Roman" w:cs="Times New Roman"/>
          <w:b/>
          <w:kern w:val="2"/>
          <w:sz w:val="22"/>
          <w:szCs w:val="22"/>
        </w:rPr>
        <w:t>/</w:t>
      </w:r>
      <w:proofErr w:type="spellStart"/>
      <w:r w:rsidRPr="00706D7E">
        <w:rPr>
          <w:rFonts w:ascii="Times New Roman" w:eastAsia="Arial Unicode MS" w:hAnsi="Times New Roman" w:cs="Times New Roman"/>
          <w:b/>
          <w:kern w:val="2"/>
          <w:sz w:val="22"/>
          <w:szCs w:val="22"/>
        </w:rPr>
        <w:t>eNB</w:t>
      </w:r>
      <w:proofErr w:type="spellEnd"/>
      <w:r w:rsidRPr="00706D7E">
        <w:rPr>
          <w:rFonts w:ascii="Times New Roman" w:eastAsia="Arial Unicode MS" w:hAnsi="Times New Roman" w:cs="Times New Roman"/>
          <w:b/>
          <w:kern w:val="2"/>
          <w:sz w:val="22"/>
          <w:szCs w:val="22"/>
        </w:rPr>
        <w:t xml:space="preserve"> if scheduling UE is in-coverage.</w:t>
      </w:r>
    </w:p>
    <w:p w14:paraId="0EADB140" w14:textId="77777777" w:rsidR="00456631" w:rsidRPr="00706D7E" w:rsidRDefault="00456631" w:rsidP="00456631">
      <w:pPr>
        <w:pStyle w:val="aff2"/>
        <w:numPr>
          <w:ilvl w:val="0"/>
          <w:numId w:val="67"/>
        </w:numPr>
        <w:ind w:firstLineChars="0"/>
        <w:jc w:val="both"/>
        <w:rPr>
          <w:rFonts w:ascii="Times New Roman" w:eastAsia="Arial Unicode MS" w:hAnsi="Times New Roman" w:cs="Times New Roman"/>
          <w:b/>
          <w:kern w:val="2"/>
          <w:sz w:val="22"/>
          <w:szCs w:val="22"/>
        </w:rPr>
      </w:pPr>
      <w:r w:rsidRPr="006C2E0C">
        <w:rPr>
          <w:rFonts w:ascii="Times New Roman" w:eastAsia="Arial Unicode MS" w:hAnsi="Times New Roman" w:cs="Times New Roman"/>
          <w:b/>
          <w:kern w:val="2"/>
          <w:sz w:val="22"/>
          <w:szCs w:val="22"/>
        </w:rPr>
        <w:t>Based</w:t>
      </w:r>
      <w:r w:rsidRPr="00706D7E">
        <w:rPr>
          <w:rFonts w:ascii="Times New Roman" w:eastAsia="Arial Unicode MS" w:hAnsi="Times New Roman" w:cs="Times New Roman"/>
          <w:b/>
          <w:kern w:val="2"/>
          <w:sz w:val="22"/>
          <w:szCs w:val="22"/>
        </w:rPr>
        <w:t xml:space="preserve"> on sensing procedure by scheduling UE. </w:t>
      </w:r>
    </w:p>
    <w:bookmarkEnd w:id="4"/>
    <w:p w14:paraId="5DD78E0B" w14:textId="77777777" w:rsidR="00456631" w:rsidRPr="00706D7E" w:rsidRDefault="00456631" w:rsidP="00706D7E">
      <w:pPr>
        <w:spacing w:before="240" w:after="240"/>
        <w:jc w:val="both"/>
        <w:rPr>
          <w:b/>
          <w:sz w:val="22"/>
          <w:szCs w:val="22"/>
        </w:rPr>
      </w:pPr>
      <w:r w:rsidRPr="00706D7E">
        <w:rPr>
          <w:b/>
          <w:sz w:val="22"/>
          <w:szCs w:val="22"/>
        </w:rPr>
        <w:t>Observation 1: Scheduling algorithm performed by scheduling UE is up to UE implementation.</w:t>
      </w:r>
    </w:p>
    <w:p w14:paraId="31713322" w14:textId="77777777" w:rsidR="00456631" w:rsidRPr="00706D7E" w:rsidRDefault="00456631" w:rsidP="00706D7E">
      <w:pPr>
        <w:jc w:val="both"/>
        <w:rPr>
          <w:b/>
          <w:sz w:val="22"/>
          <w:szCs w:val="22"/>
        </w:rPr>
      </w:pPr>
      <w:r w:rsidRPr="00706D7E">
        <w:rPr>
          <w:b/>
          <w:sz w:val="22"/>
          <w:szCs w:val="22"/>
        </w:rPr>
        <w:t xml:space="preserve">Observation 2: Whether to support dynamic scheduling and/or semi-static scheduling is up to other WG. </w:t>
      </w:r>
    </w:p>
    <w:p w14:paraId="5EC371D9" w14:textId="1B3A6EBD" w:rsidR="00456631" w:rsidRDefault="00456631" w:rsidP="00456631">
      <w:pPr>
        <w:spacing w:before="240"/>
        <w:jc w:val="both"/>
        <w:rPr>
          <w:b/>
          <w:sz w:val="22"/>
          <w:szCs w:val="22"/>
        </w:rPr>
      </w:pPr>
      <w:r w:rsidRPr="00706D7E">
        <w:rPr>
          <w:b/>
          <w:sz w:val="22"/>
          <w:szCs w:val="22"/>
        </w:rPr>
        <w:t>Proposal 9: UE behaviour, when receiving configuration information from scheduling UE, needs to be specified in WI.</w:t>
      </w:r>
    </w:p>
    <w:p w14:paraId="20E8CCF9" w14:textId="77777777" w:rsidR="00456631" w:rsidRDefault="00456631" w:rsidP="00456631">
      <w:pPr>
        <w:pBdr>
          <w:bottom w:val="single" w:sz="6" w:space="1" w:color="auto"/>
        </w:pBdr>
        <w:spacing w:after="240"/>
        <w:jc w:val="both"/>
        <w:rPr>
          <w:rFonts w:eastAsia="等线"/>
          <w:b/>
          <w:sz w:val="22"/>
          <w:szCs w:val="22"/>
          <w:lang w:eastAsia="zh-CN"/>
        </w:rPr>
      </w:pPr>
      <w:r w:rsidRPr="008A468A">
        <w:rPr>
          <w:rFonts w:eastAsia="等线"/>
          <w:b/>
          <w:sz w:val="22"/>
          <w:szCs w:val="22"/>
          <w:lang w:eastAsia="zh-CN"/>
        </w:rPr>
        <w:t>Observation</w:t>
      </w:r>
      <w:r>
        <w:rPr>
          <w:rFonts w:eastAsia="等线"/>
          <w:b/>
          <w:sz w:val="22"/>
          <w:szCs w:val="22"/>
          <w:lang w:eastAsia="zh-CN"/>
        </w:rPr>
        <w:t xml:space="preserve"> 3</w:t>
      </w:r>
      <w:r w:rsidRPr="008A468A">
        <w:rPr>
          <w:rFonts w:eastAsia="等线"/>
          <w:b/>
          <w:sz w:val="22"/>
          <w:szCs w:val="22"/>
          <w:lang w:eastAsia="zh-CN"/>
        </w:rPr>
        <w:t xml:space="preserve">: </w:t>
      </w:r>
      <w:r>
        <w:rPr>
          <w:rFonts w:eastAsia="等线"/>
          <w:b/>
          <w:sz w:val="22"/>
          <w:szCs w:val="22"/>
          <w:lang w:eastAsia="zh-CN"/>
        </w:rPr>
        <w:t>M</w:t>
      </w:r>
      <w:r w:rsidRPr="008A468A">
        <w:rPr>
          <w:rFonts w:eastAsia="等线"/>
          <w:b/>
          <w:sz w:val="22"/>
          <w:szCs w:val="22"/>
          <w:lang w:eastAsia="zh-CN"/>
        </w:rPr>
        <w:t xml:space="preserve">ode 2-d is stand-alone </w:t>
      </w:r>
      <w:r>
        <w:rPr>
          <w:rFonts w:eastAsia="等线"/>
          <w:b/>
          <w:sz w:val="22"/>
          <w:szCs w:val="22"/>
          <w:lang w:eastAsia="zh-CN"/>
        </w:rPr>
        <w:t>resource allocation</w:t>
      </w:r>
      <w:r w:rsidRPr="008A468A">
        <w:rPr>
          <w:rFonts w:eastAsia="等线"/>
          <w:b/>
          <w:sz w:val="22"/>
          <w:szCs w:val="22"/>
          <w:lang w:eastAsia="zh-CN"/>
        </w:rPr>
        <w:t xml:space="preserve"> mode.</w:t>
      </w:r>
    </w:p>
    <w:p w14:paraId="15BB2DE6" w14:textId="6DC502C7" w:rsidR="007B6C66" w:rsidRPr="007B6C66" w:rsidRDefault="00456631" w:rsidP="00A611EA">
      <w:pPr>
        <w:pBdr>
          <w:bottom w:val="single" w:sz="6" w:space="1" w:color="auto"/>
        </w:pBdr>
        <w:spacing w:after="240"/>
        <w:jc w:val="both"/>
        <w:rPr>
          <w:sz w:val="22"/>
          <w:szCs w:val="22"/>
          <w:lang w:eastAsia="ja-JP"/>
        </w:rPr>
      </w:pPr>
      <w:r w:rsidRPr="00DB7BEC">
        <w:rPr>
          <w:b/>
          <w:sz w:val="22"/>
          <w:szCs w:val="22"/>
          <w:lang w:val="en-US" w:eastAsia="ja-JP"/>
        </w:rPr>
        <w:lastRenderedPageBreak/>
        <w:t>Proposal</w:t>
      </w:r>
      <w:r>
        <w:rPr>
          <w:b/>
          <w:sz w:val="22"/>
          <w:szCs w:val="22"/>
          <w:lang w:val="en-US" w:eastAsia="ja-JP"/>
        </w:rPr>
        <w:t xml:space="preserve"> 10:</w:t>
      </w:r>
      <w:r w:rsidRPr="00DB7BEC">
        <w:rPr>
          <w:b/>
          <w:sz w:val="22"/>
          <w:szCs w:val="22"/>
          <w:lang w:val="en-US" w:eastAsia="ja-JP"/>
        </w:rPr>
        <w:t xml:space="preserve"> S</w:t>
      </w:r>
      <w:r>
        <w:rPr>
          <w:b/>
          <w:sz w:val="22"/>
          <w:szCs w:val="22"/>
          <w:lang w:val="en-US" w:eastAsia="ja-JP"/>
        </w:rPr>
        <w:t>upport</w:t>
      </w:r>
      <w:r w:rsidRPr="00DB7BEC">
        <w:rPr>
          <w:b/>
          <w:sz w:val="22"/>
          <w:szCs w:val="22"/>
          <w:lang w:val="en-US" w:eastAsia="ja-JP"/>
        </w:rPr>
        <w:t xml:space="preserve"> resource preemption mechanism </w:t>
      </w:r>
      <w:r>
        <w:rPr>
          <w:b/>
          <w:sz w:val="22"/>
          <w:szCs w:val="22"/>
          <w:lang w:val="en-US" w:eastAsia="ja-JP"/>
        </w:rPr>
        <w:t>in PHY layer to enable low latency packet transmission</w:t>
      </w:r>
      <w:r w:rsidRPr="00762492">
        <w:rPr>
          <w:b/>
          <w:sz w:val="22"/>
          <w:szCs w:val="22"/>
          <w:lang w:val="en-US" w:eastAsia="ja-JP"/>
        </w:rPr>
        <w:t>.</w:t>
      </w:r>
    </w:p>
    <w:p w14:paraId="1411F3B2"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t>References</w:t>
      </w:r>
    </w:p>
    <w:p w14:paraId="7EA13778" w14:textId="335988B0" w:rsidR="00CA2E55" w:rsidRPr="006C2E0C" w:rsidRDefault="00CA2E55" w:rsidP="006C2E0C">
      <w:pPr>
        <w:rPr>
          <w:iCs/>
          <w:sz w:val="22"/>
          <w:lang w:val="en-US"/>
        </w:rPr>
      </w:pPr>
      <w:r w:rsidRPr="006C2E0C">
        <w:rPr>
          <w:iCs/>
          <w:sz w:val="22"/>
          <w:lang w:val="en-US"/>
        </w:rPr>
        <w:t>[</w:t>
      </w:r>
      <w:r>
        <w:rPr>
          <w:iCs/>
          <w:sz w:val="22"/>
          <w:lang w:val="en-US"/>
        </w:rPr>
        <w:t>1</w:t>
      </w:r>
      <w:r w:rsidRPr="006C2E0C">
        <w:rPr>
          <w:iCs/>
          <w:sz w:val="22"/>
          <w:lang w:val="en-US"/>
        </w:rPr>
        <w:t>] 3GPP TR 22.886, “Study on enhancement of 3GPP Support for 5G V2X Services”.</w:t>
      </w:r>
    </w:p>
    <w:p w14:paraId="7805A746" w14:textId="7AE08296" w:rsidR="00CA2E55" w:rsidRDefault="00311E39" w:rsidP="00CA2E55">
      <w:pPr>
        <w:rPr>
          <w:iCs/>
          <w:sz w:val="22"/>
          <w:lang w:val="en-US"/>
        </w:rPr>
      </w:pPr>
      <w:r w:rsidRPr="006C2E0C">
        <w:rPr>
          <w:iCs/>
          <w:sz w:val="22"/>
          <w:lang w:val="en-US"/>
        </w:rPr>
        <w:t>[</w:t>
      </w:r>
      <w:r w:rsidR="00CA2E55">
        <w:rPr>
          <w:iCs/>
          <w:sz w:val="22"/>
          <w:lang w:val="en-US"/>
        </w:rPr>
        <w:t>2</w:t>
      </w:r>
      <w:r w:rsidRPr="006C2E0C">
        <w:rPr>
          <w:iCs/>
          <w:sz w:val="22"/>
          <w:lang w:val="en-US"/>
        </w:rPr>
        <w:t>]</w:t>
      </w:r>
      <w:r w:rsidR="009E3B83" w:rsidRPr="006C2E0C">
        <w:rPr>
          <w:iCs/>
          <w:color w:val="C00000"/>
          <w:sz w:val="22"/>
          <w:lang w:val="en-US"/>
        </w:rPr>
        <w:t xml:space="preserve"> </w:t>
      </w:r>
      <w:r w:rsidR="00E836B3" w:rsidRPr="00F67407">
        <w:rPr>
          <w:iCs/>
          <w:sz w:val="22"/>
          <w:lang w:val="en-US"/>
        </w:rPr>
        <w:t>R1-1902802,</w:t>
      </w:r>
      <w:r w:rsidR="009E3B83" w:rsidRPr="00264AC9">
        <w:rPr>
          <w:iCs/>
          <w:sz w:val="22"/>
          <w:lang w:val="en-US"/>
        </w:rPr>
        <w:t xml:space="preserve"> </w:t>
      </w:r>
      <w:r w:rsidR="009E3B83">
        <w:rPr>
          <w:iCs/>
          <w:sz w:val="22"/>
          <w:lang w:val="en-US"/>
        </w:rPr>
        <w:t>“</w:t>
      </w:r>
      <w:r w:rsidR="009E3B83" w:rsidRPr="009E3B83">
        <w:rPr>
          <w:iCs/>
          <w:sz w:val="22"/>
          <w:lang w:val="en-US"/>
        </w:rPr>
        <w:t>Uu-based NR sidelink resource allocation/configuration for NR V2X</w:t>
      </w:r>
      <w:r w:rsidR="009E3B83" w:rsidRPr="00264AC9">
        <w:rPr>
          <w:iCs/>
          <w:sz w:val="22"/>
          <w:lang w:val="en-US"/>
        </w:rPr>
        <w:t>,</w:t>
      </w:r>
      <w:r w:rsidR="009E3B83" w:rsidRPr="001008B2">
        <w:rPr>
          <w:iCs/>
          <w:sz w:val="22"/>
          <w:lang w:val="en-US"/>
        </w:rPr>
        <w:t>”</w:t>
      </w:r>
      <w:r w:rsidR="007B6C66">
        <w:rPr>
          <w:iCs/>
          <w:sz w:val="22"/>
          <w:lang w:val="en-US"/>
        </w:rPr>
        <w:t xml:space="preserve"> </w:t>
      </w:r>
      <w:r w:rsidR="009E3B83" w:rsidRPr="001008B2">
        <w:rPr>
          <w:iCs/>
          <w:sz w:val="22"/>
          <w:lang w:val="en-US"/>
        </w:rPr>
        <w:t>RAN1</w:t>
      </w:r>
      <w:r w:rsidR="009E3B83">
        <w:rPr>
          <w:iCs/>
          <w:sz w:val="22"/>
          <w:lang w:val="en-US"/>
        </w:rPr>
        <w:t>#</w:t>
      </w:r>
      <w:r w:rsidR="00CA2E55">
        <w:rPr>
          <w:iCs/>
          <w:sz w:val="22"/>
          <w:lang w:val="en-US"/>
        </w:rPr>
        <w:t>96</w:t>
      </w:r>
      <w:r w:rsidR="009E3B83" w:rsidRPr="001008B2">
        <w:rPr>
          <w:iCs/>
          <w:sz w:val="22"/>
          <w:lang w:val="en-US"/>
        </w:rPr>
        <w:t xml:space="preserve">, </w:t>
      </w:r>
      <w:r w:rsidR="00CA2E55">
        <w:rPr>
          <w:iCs/>
          <w:sz w:val="22"/>
          <w:lang w:val="en-US"/>
        </w:rPr>
        <w:t>Feb.</w:t>
      </w:r>
      <w:r w:rsidR="00CA2E55" w:rsidRPr="001008B2">
        <w:rPr>
          <w:iCs/>
          <w:sz w:val="22"/>
          <w:lang w:val="en-US"/>
        </w:rPr>
        <w:t xml:space="preserve"> </w:t>
      </w:r>
      <w:r w:rsidR="009E3B83">
        <w:rPr>
          <w:iCs/>
          <w:sz w:val="22"/>
          <w:lang w:val="en-US"/>
        </w:rPr>
        <w:t>2019</w:t>
      </w:r>
      <w:r w:rsidR="009E3B83" w:rsidRPr="001008B2">
        <w:rPr>
          <w:iCs/>
          <w:sz w:val="22"/>
          <w:lang w:val="en-US"/>
        </w:rPr>
        <w:t xml:space="preserve">, </w:t>
      </w:r>
      <w:r w:rsidR="009E3B83" w:rsidRPr="00264AC9">
        <w:rPr>
          <w:iCs/>
          <w:sz w:val="22"/>
          <w:lang w:val="en-US"/>
        </w:rPr>
        <w:t>NTT DOCOMO, INC.</w:t>
      </w:r>
      <w:r w:rsidR="00CA2E55" w:rsidRPr="00CA2E55">
        <w:rPr>
          <w:iCs/>
          <w:sz w:val="22"/>
          <w:lang w:val="en-US"/>
        </w:rPr>
        <w:t xml:space="preserve"> </w:t>
      </w:r>
    </w:p>
    <w:p w14:paraId="0ABC76DE" w14:textId="0F6380ED" w:rsidR="00CA2E55" w:rsidRPr="00C4391B" w:rsidRDefault="00CA2E55" w:rsidP="00CA2E55">
      <w:pPr>
        <w:rPr>
          <w:iCs/>
          <w:sz w:val="22"/>
          <w:lang w:val="en-US"/>
        </w:rPr>
      </w:pPr>
      <w:r w:rsidRPr="00C4391B">
        <w:rPr>
          <w:iCs/>
          <w:sz w:val="22"/>
          <w:lang w:val="en-US"/>
        </w:rPr>
        <w:t>[</w:t>
      </w:r>
      <w:r>
        <w:rPr>
          <w:iCs/>
          <w:sz w:val="22"/>
          <w:lang w:val="en-US"/>
        </w:rPr>
        <w:t>3</w:t>
      </w:r>
      <w:r w:rsidRPr="00C4391B">
        <w:rPr>
          <w:iCs/>
          <w:sz w:val="22"/>
          <w:lang w:val="en-US"/>
        </w:rPr>
        <w:t>] R1-1813320, “Sidelink resource allocation mechanism,” RAN1#95, November 2018, NTT DOCOMO, INC.</w:t>
      </w:r>
    </w:p>
    <w:p w14:paraId="6FBEEDF7" w14:textId="50E81F6D" w:rsidR="000E502D" w:rsidRPr="006C2E0C" w:rsidRDefault="000E502D" w:rsidP="000E502D">
      <w:pPr>
        <w:widowControl w:val="0"/>
        <w:pBdr>
          <w:bottom w:val="single" w:sz="6" w:space="1" w:color="auto"/>
        </w:pBdr>
        <w:snapToGrid w:val="0"/>
        <w:jc w:val="both"/>
        <w:rPr>
          <w:iCs/>
          <w:sz w:val="22"/>
          <w:lang w:val="en-US"/>
        </w:rPr>
      </w:pPr>
    </w:p>
    <w:p w14:paraId="17EC37FE" w14:textId="6BB57365" w:rsidR="00DE09E5" w:rsidRPr="006A1D17" w:rsidRDefault="00DE09E5" w:rsidP="006A1D17">
      <w:pPr>
        <w:pStyle w:val="1"/>
        <w:numPr>
          <w:ilvl w:val="0"/>
          <w:numId w:val="0"/>
        </w:numPr>
        <w:ind w:left="425" w:hanging="425"/>
        <w:rPr>
          <w:b/>
          <w:lang w:val="en-US"/>
        </w:rPr>
      </w:pPr>
      <w:r w:rsidRPr="00DE09E5">
        <w:rPr>
          <w:b/>
          <w:lang w:val="en-US"/>
        </w:rPr>
        <w:t xml:space="preserve">Appendix </w:t>
      </w:r>
    </w:p>
    <w:p w14:paraId="4EFB86DA" w14:textId="7789F621" w:rsidR="00DE09E5" w:rsidRPr="006A1D17" w:rsidRDefault="00DE09E5" w:rsidP="00DE09E5">
      <w:pPr>
        <w:pStyle w:val="ad"/>
        <w:keepNext/>
        <w:jc w:val="center"/>
        <w:rPr>
          <w:sz w:val="22"/>
          <w:szCs w:val="22"/>
        </w:rPr>
      </w:pPr>
      <w:r w:rsidRPr="006A1D17">
        <w:rPr>
          <w:sz w:val="22"/>
          <w:szCs w:val="22"/>
        </w:rPr>
        <w:t xml:space="preserve">Table </w:t>
      </w:r>
      <w:r w:rsidRPr="006A1D17">
        <w:rPr>
          <w:sz w:val="22"/>
          <w:szCs w:val="22"/>
        </w:rPr>
        <w:fldChar w:fldCharType="begin"/>
      </w:r>
      <w:r w:rsidRPr="006A1D17">
        <w:rPr>
          <w:sz w:val="22"/>
          <w:szCs w:val="22"/>
        </w:rPr>
        <w:instrText xml:space="preserve"> SEQ Table \* ARABIC </w:instrText>
      </w:r>
      <w:r w:rsidRPr="006A1D17">
        <w:rPr>
          <w:sz w:val="22"/>
          <w:szCs w:val="22"/>
        </w:rPr>
        <w:fldChar w:fldCharType="separate"/>
      </w:r>
      <w:r w:rsidRPr="006A1D17">
        <w:rPr>
          <w:noProof/>
          <w:sz w:val="22"/>
          <w:szCs w:val="22"/>
        </w:rPr>
        <w:t>1</w:t>
      </w:r>
      <w:r w:rsidRPr="006A1D17">
        <w:rPr>
          <w:sz w:val="22"/>
          <w:szCs w:val="22"/>
        </w:rPr>
        <w:fldChar w:fldCharType="end"/>
      </w:r>
      <w:r w:rsidRPr="006A1D17">
        <w:rPr>
          <w:sz w:val="22"/>
          <w:szCs w:val="22"/>
        </w:rPr>
        <w:t xml:space="preserve">: </w:t>
      </w:r>
      <w:r w:rsidR="00FC3A00">
        <w:rPr>
          <w:sz w:val="22"/>
          <w:szCs w:val="22"/>
        </w:rPr>
        <w:t>S</w:t>
      </w:r>
      <w:r w:rsidR="00FC3A00" w:rsidRPr="006A1D17">
        <w:rPr>
          <w:sz w:val="22"/>
          <w:szCs w:val="22"/>
        </w:rPr>
        <w:t xml:space="preserve">imulation </w:t>
      </w:r>
      <w:r w:rsidRPr="006A1D17">
        <w:rPr>
          <w:sz w:val="22"/>
          <w:szCs w:val="22"/>
        </w:rPr>
        <w:t>assumptions</w:t>
      </w:r>
    </w:p>
    <w:tbl>
      <w:tblPr>
        <w:tblW w:w="9488" w:type="dxa"/>
        <w:jc w:val="center"/>
        <w:tblCellMar>
          <w:left w:w="0" w:type="dxa"/>
          <w:right w:w="0" w:type="dxa"/>
        </w:tblCellMar>
        <w:tblLook w:val="04A0" w:firstRow="1" w:lastRow="0" w:firstColumn="1" w:lastColumn="0" w:noHBand="0" w:noVBand="1"/>
      </w:tblPr>
      <w:tblGrid>
        <w:gridCol w:w="2400"/>
        <w:gridCol w:w="7088"/>
      </w:tblGrid>
      <w:tr w:rsidR="0015408A" w:rsidRPr="00DE09E5" w14:paraId="02129478" w14:textId="77777777" w:rsidTr="00857A19">
        <w:trPr>
          <w:trHeight w:val="163"/>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5FECDA68" w14:textId="53B6BC86" w:rsidR="00DE09E5" w:rsidRPr="0015408A" w:rsidRDefault="00DE09E5" w:rsidP="00DE09E5">
            <w:pPr>
              <w:widowControl w:val="0"/>
              <w:snapToGrid w:val="0"/>
              <w:spacing w:after="120"/>
              <w:jc w:val="both"/>
              <w:rPr>
                <w:b/>
                <w:sz w:val="22"/>
                <w:szCs w:val="22"/>
                <w:lang w:val="en-US" w:eastAsia="ja-JP"/>
              </w:rPr>
            </w:pPr>
            <w:r w:rsidRPr="0015408A">
              <w:rPr>
                <w:b/>
                <w:sz w:val="22"/>
                <w:szCs w:val="22"/>
                <w:lang w:eastAsia="ja-JP"/>
              </w:rPr>
              <w:t>Parameter</w:t>
            </w:r>
          </w:p>
        </w:tc>
        <w:tc>
          <w:tcPr>
            <w:tcW w:w="708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1C83A9B7" w14:textId="77777777" w:rsidR="00DE09E5" w:rsidRPr="0015408A" w:rsidRDefault="00DE09E5" w:rsidP="00DE09E5">
            <w:pPr>
              <w:widowControl w:val="0"/>
              <w:snapToGrid w:val="0"/>
              <w:spacing w:after="120"/>
              <w:jc w:val="both"/>
              <w:rPr>
                <w:b/>
                <w:sz w:val="22"/>
                <w:szCs w:val="22"/>
                <w:lang w:val="en-US" w:eastAsia="ja-JP"/>
              </w:rPr>
            </w:pPr>
            <w:r w:rsidRPr="0015408A">
              <w:rPr>
                <w:b/>
                <w:sz w:val="22"/>
                <w:szCs w:val="22"/>
                <w:lang w:eastAsia="ja-JP"/>
              </w:rPr>
              <w:t>Value</w:t>
            </w:r>
          </w:p>
        </w:tc>
      </w:tr>
      <w:tr w:rsidR="002E4DEB" w:rsidRPr="00DE09E5" w14:paraId="53211B78" w14:textId="77777777" w:rsidTr="00857A19">
        <w:trPr>
          <w:trHeight w:val="275"/>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BE2763" w14:textId="6D08DB8F" w:rsidR="002E4DEB" w:rsidRPr="00DE09E5" w:rsidRDefault="002E4DEB" w:rsidP="002E4DEB">
            <w:pPr>
              <w:widowControl w:val="0"/>
              <w:snapToGrid w:val="0"/>
              <w:spacing w:after="120"/>
              <w:jc w:val="both"/>
              <w:rPr>
                <w:sz w:val="22"/>
                <w:szCs w:val="22"/>
                <w:lang w:eastAsia="ja-JP"/>
              </w:rPr>
            </w:pPr>
            <w:r w:rsidRPr="00DE09E5">
              <w:rPr>
                <w:sz w:val="22"/>
                <w:szCs w:val="22"/>
                <w:lang w:eastAsia="ja-JP"/>
              </w:rPr>
              <w:t>Traffic model</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D57517" w14:textId="77777777" w:rsidR="00221F2A" w:rsidRPr="00221F2A" w:rsidRDefault="00221F2A" w:rsidP="00221F2A">
            <w:pPr>
              <w:pStyle w:val="TAL"/>
              <w:rPr>
                <w:rFonts w:ascii="Times New Roman" w:eastAsia="MS Gothic" w:hAnsi="Times New Roman"/>
                <w:sz w:val="22"/>
                <w:szCs w:val="22"/>
                <w:lang w:eastAsia="ja-JP"/>
              </w:rPr>
            </w:pPr>
            <w:r w:rsidRPr="00221F2A">
              <w:rPr>
                <w:rFonts w:ascii="Times New Roman" w:eastAsia="MS Gothic" w:hAnsi="Times New Roman"/>
                <w:sz w:val="22"/>
                <w:szCs w:val="22"/>
                <w:lang w:eastAsia="ja-JP"/>
              </w:rPr>
              <w:t xml:space="preserve">Periodic: Medium intensity; </w:t>
            </w:r>
            <w:r w:rsidRPr="00221F2A">
              <w:rPr>
                <w:rFonts w:ascii="Times New Roman" w:eastAsia="MS Gothic" w:hAnsi="Times New Roman" w:hint="eastAsia"/>
                <w:sz w:val="22"/>
                <w:szCs w:val="22"/>
                <w:lang w:eastAsia="ja-JP"/>
              </w:rPr>
              <w:t>[5</w:t>
            </w:r>
            <w:r w:rsidRPr="00221F2A">
              <w:rPr>
                <w:rFonts w:ascii="Times New Roman" w:eastAsia="MS Gothic" w:hAnsi="Times New Roman"/>
                <w:sz w:val="22"/>
                <w:szCs w:val="22"/>
                <w:lang w:eastAsia="ja-JP"/>
              </w:rPr>
              <w:t>0</w:t>
            </w:r>
            <w:r w:rsidRPr="00221F2A">
              <w:rPr>
                <w:rFonts w:ascii="Times New Roman" w:eastAsia="MS Gothic" w:hAnsi="Times New Roman" w:hint="eastAsia"/>
                <w:sz w:val="22"/>
                <w:szCs w:val="22"/>
                <w:lang w:eastAsia="ja-JP"/>
              </w:rPr>
              <w:t>]</w:t>
            </w:r>
            <w:r w:rsidRPr="00221F2A">
              <w:rPr>
                <w:rFonts w:ascii="Times New Roman" w:eastAsia="MS Gothic" w:hAnsi="Times New Roman"/>
                <w:sz w:val="22"/>
                <w:szCs w:val="22"/>
                <w:lang w:eastAsia="ja-JP"/>
              </w:rPr>
              <w:t xml:space="preserve"> </w:t>
            </w:r>
            <w:proofErr w:type="spellStart"/>
            <w:r w:rsidRPr="00221F2A">
              <w:rPr>
                <w:rFonts w:ascii="Times New Roman" w:eastAsia="MS Gothic" w:hAnsi="Times New Roman"/>
                <w:sz w:val="22"/>
                <w:szCs w:val="22"/>
                <w:lang w:eastAsia="ja-JP"/>
              </w:rPr>
              <w:t>ms</w:t>
            </w:r>
            <w:proofErr w:type="spellEnd"/>
            <w:r w:rsidRPr="00221F2A">
              <w:rPr>
                <w:rFonts w:ascii="Times New Roman" w:eastAsia="MS Gothic" w:hAnsi="Times New Roman"/>
                <w:sz w:val="22"/>
                <w:szCs w:val="22"/>
                <w:lang w:eastAsia="ja-JP"/>
              </w:rPr>
              <w:t xml:space="preserve"> inter-packet arrival</w:t>
            </w:r>
            <w:r w:rsidRPr="00221F2A">
              <w:rPr>
                <w:rFonts w:ascii="Times New Roman" w:eastAsia="MS Gothic" w:hAnsi="Times New Roman" w:hint="eastAsia"/>
                <w:sz w:val="22"/>
                <w:szCs w:val="22"/>
                <w:lang w:eastAsia="ja-JP"/>
              </w:rPr>
              <w:t>, [</w:t>
            </w:r>
            <w:proofErr w:type="gramStart"/>
            <w:r w:rsidRPr="00221F2A">
              <w:rPr>
                <w:rFonts w:ascii="Times New Roman" w:eastAsia="MS Gothic" w:hAnsi="Times New Roman" w:hint="eastAsia"/>
                <w:sz w:val="22"/>
                <w:szCs w:val="22"/>
                <w:lang w:eastAsia="ja-JP"/>
              </w:rPr>
              <w:t>50]%</w:t>
            </w:r>
            <w:proofErr w:type="gramEnd"/>
            <w:r w:rsidRPr="00221F2A">
              <w:rPr>
                <w:rFonts w:ascii="Times New Roman" w:eastAsia="MS Gothic" w:hAnsi="Times New Roman" w:hint="eastAsia"/>
                <w:sz w:val="22"/>
                <w:szCs w:val="22"/>
                <w:lang w:eastAsia="ja-JP"/>
              </w:rPr>
              <w:t xml:space="preserve"> vehicles generate packets</w:t>
            </w:r>
          </w:p>
          <w:p w14:paraId="5DF9CC57" w14:textId="388D59C8" w:rsidR="002E4DEB" w:rsidRPr="00221F2A" w:rsidRDefault="00221F2A" w:rsidP="00221F2A">
            <w:pPr>
              <w:pStyle w:val="TAL"/>
              <w:rPr>
                <w:rFonts w:ascii="Times New Roman" w:eastAsia="MS Gothic" w:hAnsi="Times New Roman"/>
                <w:sz w:val="22"/>
                <w:szCs w:val="22"/>
                <w:lang w:eastAsia="ja-JP"/>
              </w:rPr>
            </w:pPr>
            <w:r w:rsidRPr="00221F2A">
              <w:rPr>
                <w:rFonts w:ascii="Times New Roman" w:eastAsia="MS Gothic" w:hAnsi="Times New Roman"/>
                <w:sz w:val="22"/>
                <w:szCs w:val="22"/>
                <w:lang w:eastAsia="ja-JP"/>
              </w:rPr>
              <w:t>Aperiodic: Medium intensity</w:t>
            </w:r>
            <w:r w:rsidRPr="00221F2A">
              <w:rPr>
                <w:rFonts w:ascii="Times New Roman" w:eastAsia="MS Gothic" w:hAnsi="Times New Roman" w:hint="eastAsia"/>
                <w:sz w:val="22"/>
                <w:szCs w:val="22"/>
                <w:lang w:eastAsia="ja-JP"/>
              </w:rPr>
              <w:t>, 100% vehicles generate packets.</w:t>
            </w:r>
          </w:p>
        </w:tc>
      </w:tr>
      <w:tr w:rsidR="00DE09E5" w:rsidRPr="00DE09E5" w14:paraId="35920B66" w14:textId="77777777" w:rsidTr="00857A19">
        <w:trPr>
          <w:trHeight w:val="275"/>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D681E8"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UE Deployment</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F0C87" w14:textId="7BB06182" w:rsidR="009E3B83" w:rsidRPr="0028259B" w:rsidRDefault="009E3B83" w:rsidP="00DE09E5">
            <w:pPr>
              <w:widowControl w:val="0"/>
              <w:snapToGrid w:val="0"/>
              <w:spacing w:after="120"/>
              <w:jc w:val="both"/>
              <w:rPr>
                <w:rFonts w:eastAsia="等线"/>
                <w:sz w:val="22"/>
                <w:szCs w:val="22"/>
                <w:lang w:eastAsia="zh-CN"/>
              </w:rPr>
            </w:pPr>
            <w:r w:rsidRPr="00DE09E5">
              <w:rPr>
                <w:sz w:val="22"/>
                <w:szCs w:val="22"/>
                <w:lang w:eastAsia="ja-JP"/>
              </w:rPr>
              <w:t xml:space="preserve">Freeway option </w:t>
            </w:r>
            <w:r>
              <w:rPr>
                <w:sz w:val="22"/>
                <w:szCs w:val="22"/>
                <w:lang w:eastAsia="ja-JP"/>
              </w:rPr>
              <w:t>C for platooning use case only.</w:t>
            </w:r>
          </w:p>
          <w:p w14:paraId="4942719B" w14:textId="493EECCB"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Freeway option A</w:t>
            </w:r>
            <w:r w:rsidRPr="00DE09E5">
              <w:rPr>
                <w:sz w:val="22"/>
                <w:szCs w:val="22"/>
                <w:lang w:val="en-US" w:eastAsia="ja-JP"/>
              </w:rPr>
              <w:t xml:space="preserve">, where UE </w:t>
            </w:r>
            <w:r w:rsidRPr="00DE09E5">
              <w:rPr>
                <w:sz w:val="22"/>
                <w:szCs w:val="22"/>
                <w:lang w:eastAsia="ja-JP"/>
              </w:rPr>
              <w:t xml:space="preserve">speed = 140km/h </w:t>
            </w:r>
          </w:p>
          <w:p w14:paraId="150D2D5D" w14:textId="1E58368D"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 xml:space="preserve">Urban option A, </w:t>
            </w:r>
            <w:r w:rsidRPr="00DE09E5">
              <w:rPr>
                <w:sz w:val="22"/>
                <w:szCs w:val="22"/>
                <w:lang w:val="en-US" w:eastAsia="ja-JP"/>
              </w:rPr>
              <w:t xml:space="preserve">where UE </w:t>
            </w:r>
            <w:r w:rsidRPr="00DE09E5">
              <w:rPr>
                <w:sz w:val="22"/>
                <w:szCs w:val="22"/>
                <w:lang w:eastAsia="ja-JP"/>
              </w:rPr>
              <w:t xml:space="preserve">speed = 60km/h </w:t>
            </w:r>
          </w:p>
        </w:tc>
      </w:tr>
      <w:tr w:rsidR="00DE09E5" w:rsidRPr="00DE09E5" w14:paraId="188BC9DF" w14:textId="77777777" w:rsidTr="00857A19">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C0DE3"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Channel Model</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DA265" w14:textId="6D16C931"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 xml:space="preserve">NR </w:t>
            </w:r>
            <w:r w:rsidR="002845AD">
              <w:rPr>
                <w:sz w:val="22"/>
                <w:szCs w:val="22"/>
                <w:lang w:eastAsia="ja-JP"/>
              </w:rPr>
              <w:t xml:space="preserve">SL </w:t>
            </w:r>
            <w:r w:rsidRPr="00DE09E5">
              <w:rPr>
                <w:sz w:val="22"/>
                <w:szCs w:val="22"/>
                <w:lang w:eastAsia="ja-JP"/>
              </w:rPr>
              <w:t xml:space="preserve">channel model </w:t>
            </w:r>
            <w:r w:rsidR="002845AD">
              <w:rPr>
                <w:sz w:val="22"/>
                <w:szCs w:val="22"/>
                <w:lang w:eastAsia="ja-JP"/>
              </w:rPr>
              <w:t>in TR37.885</w:t>
            </w:r>
          </w:p>
        </w:tc>
      </w:tr>
      <w:tr w:rsidR="00FE2F3B" w:rsidRPr="00DE09E5" w14:paraId="2FD1F717" w14:textId="77777777" w:rsidTr="00857A19">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647CC0" w14:textId="0C1C76D3" w:rsidR="00FE2F3B" w:rsidRPr="00DE09E5" w:rsidRDefault="00FE2F3B" w:rsidP="00DE09E5">
            <w:pPr>
              <w:widowControl w:val="0"/>
              <w:snapToGrid w:val="0"/>
              <w:spacing w:after="120"/>
              <w:jc w:val="both"/>
              <w:rPr>
                <w:sz w:val="22"/>
                <w:szCs w:val="22"/>
                <w:lang w:eastAsia="ja-JP"/>
              </w:rPr>
            </w:pPr>
            <w:r w:rsidRPr="00857A19">
              <w:rPr>
                <w:sz w:val="22"/>
                <w:szCs w:val="22"/>
                <w:lang w:eastAsia="ja-JP"/>
              </w:rPr>
              <w:t>Tx/Rx antenna elements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12A85E" w14:textId="1BC1C249" w:rsidR="00FE2F3B" w:rsidRPr="00857A19" w:rsidRDefault="00FE2F3B" w:rsidP="00DE09E5">
            <w:pPr>
              <w:widowControl w:val="0"/>
              <w:snapToGrid w:val="0"/>
              <w:spacing w:after="120"/>
              <w:jc w:val="both"/>
              <w:rPr>
                <w:rFonts w:eastAsia="等线"/>
                <w:sz w:val="22"/>
                <w:szCs w:val="22"/>
                <w:lang w:eastAsia="zh-CN"/>
              </w:rPr>
            </w:pPr>
            <w:r>
              <w:rPr>
                <w:rFonts w:eastAsia="等线" w:hint="eastAsia"/>
                <w:sz w:val="22"/>
                <w:szCs w:val="22"/>
                <w:lang w:eastAsia="zh-CN"/>
              </w:rPr>
              <w:t>2TX/4RX</w:t>
            </w:r>
          </w:p>
        </w:tc>
      </w:tr>
      <w:tr w:rsidR="00DE09E5" w:rsidRPr="000970E3" w14:paraId="43BEA16C" w14:textId="77777777" w:rsidTr="00857A19">
        <w:trPr>
          <w:trHeight w:val="551"/>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CC26EF"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Spectrum Allocation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FE7E22" w14:textId="1E314720"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Carrier frequency: 6GHz</w:t>
            </w:r>
          </w:p>
          <w:p w14:paraId="554B45B9" w14:textId="314CB561" w:rsidR="00DE09E5" w:rsidRPr="000970E3" w:rsidRDefault="00DE09E5" w:rsidP="002845AD">
            <w:pPr>
              <w:widowControl w:val="0"/>
              <w:snapToGrid w:val="0"/>
              <w:spacing w:after="120"/>
              <w:jc w:val="both"/>
              <w:rPr>
                <w:sz w:val="22"/>
                <w:szCs w:val="22"/>
                <w:lang w:eastAsia="ja-JP"/>
              </w:rPr>
            </w:pPr>
            <w:r w:rsidRPr="00DE09E5">
              <w:rPr>
                <w:sz w:val="22"/>
                <w:szCs w:val="22"/>
                <w:lang w:eastAsia="ja-JP"/>
              </w:rPr>
              <w:t xml:space="preserve">Simulated Bandwidth: </w:t>
            </w:r>
            <w:r w:rsidR="00481F5B">
              <w:rPr>
                <w:sz w:val="22"/>
                <w:szCs w:val="22"/>
                <w:lang w:eastAsia="ja-JP"/>
              </w:rPr>
              <w:t>2</w:t>
            </w:r>
            <w:r w:rsidR="000970E3">
              <w:rPr>
                <w:sz w:val="22"/>
                <w:szCs w:val="22"/>
                <w:lang w:eastAsia="ja-JP"/>
              </w:rPr>
              <w:t xml:space="preserve">0MHz </w:t>
            </w:r>
          </w:p>
        </w:tc>
      </w:tr>
      <w:tr w:rsidR="00DE09E5" w:rsidRPr="00DE09E5" w14:paraId="6B84D8BD" w14:textId="77777777" w:rsidTr="00857A19">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439690"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Subcarrier Spacing</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F3BC1F" w14:textId="246B43A9"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15kHz</w:t>
            </w:r>
          </w:p>
        </w:tc>
      </w:tr>
      <w:tr w:rsidR="002E4DEB" w:rsidRPr="00DE09E5" w14:paraId="1F98C7E2" w14:textId="77777777" w:rsidTr="00857A19">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21E899" w14:textId="0101AC3F" w:rsidR="002E4DEB" w:rsidRPr="002E4DEB" w:rsidRDefault="002E4DEB" w:rsidP="00DE09E5">
            <w:pPr>
              <w:widowControl w:val="0"/>
              <w:snapToGrid w:val="0"/>
              <w:spacing w:after="120"/>
              <w:jc w:val="both"/>
              <w:rPr>
                <w:rFonts w:eastAsia="等线"/>
                <w:sz w:val="22"/>
                <w:szCs w:val="22"/>
                <w:lang w:eastAsia="zh-CN"/>
              </w:rPr>
            </w:pPr>
            <w:r>
              <w:rPr>
                <w:rFonts w:eastAsia="等线"/>
                <w:sz w:val="22"/>
                <w:szCs w:val="22"/>
                <w:lang w:eastAsia="zh-CN"/>
              </w:rPr>
              <w:t>S</w:t>
            </w:r>
            <w:r>
              <w:rPr>
                <w:rFonts w:eastAsia="等线" w:hint="eastAsia"/>
                <w:sz w:val="22"/>
                <w:szCs w:val="22"/>
                <w:lang w:eastAsia="zh-CN"/>
              </w:rPr>
              <w:t>ub-</w:t>
            </w:r>
            <w:r>
              <w:rPr>
                <w:rFonts w:eastAsia="等线"/>
                <w:sz w:val="22"/>
                <w:szCs w:val="22"/>
                <w:lang w:eastAsia="zh-CN"/>
              </w:rPr>
              <w:t xml:space="preserve">channel </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E51663" w14:textId="7933D40C" w:rsidR="002E4DEB" w:rsidRPr="002E4DEB" w:rsidRDefault="00FE2F3B" w:rsidP="00DE09E5">
            <w:pPr>
              <w:widowControl w:val="0"/>
              <w:snapToGrid w:val="0"/>
              <w:spacing w:after="120"/>
              <w:jc w:val="both"/>
              <w:rPr>
                <w:rFonts w:eastAsia="等线"/>
                <w:sz w:val="22"/>
                <w:szCs w:val="22"/>
                <w:lang w:eastAsia="zh-CN"/>
              </w:rPr>
            </w:pPr>
            <w:r w:rsidRPr="00857A19">
              <w:rPr>
                <w:rFonts w:eastAsia="等线"/>
                <w:color w:val="000000" w:themeColor="text1"/>
                <w:sz w:val="22"/>
                <w:szCs w:val="22"/>
                <w:lang w:eastAsia="zh-CN"/>
              </w:rPr>
              <w:t xml:space="preserve">2 </w:t>
            </w:r>
            <w:r w:rsidR="000970E3" w:rsidRPr="00857A19">
              <w:rPr>
                <w:rFonts w:eastAsia="等线"/>
                <w:color w:val="000000" w:themeColor="text1"/>
                <w:sz w:val="22"/>
                <w:szCs w:val="22"/>
                <w:lang w:eastAsia="zh-CN"/>
              </w:rPr>
              <w:t>sub-channel</w:t>
            </w:r>
            <w:r w:rsidR="00F7641D" w:rsidRPr="00857A19">
              <w:rPr>
                <w:rFonts w:eastAsia="等线"/>
                <w:color w:val="000000" w:themeColor="text1"/>
                <w:sz w:val="22"/>
                <w:szCs w:val="22"/>
                <w:lang w:eastAsia="zh-CN"/>
              </w:rPr>
              <w:t>s</w:t>
            </w:r>
            <w:r w:rsidR="000970E3" w:rsidRPr="00857A19">
              <w:rPr>
                <w:rFonts w:eastAsia="等线"/>
                <w:color w:val="000000" w:themeColor="text1"/>
                <w:sz w:val="22"/>
                <w:szCs w:val="22"/>
                <w:lang w:eastAsia="zh-CN"/>
              </w:rPr>
              <w:t xml:space="preserve"> for periodic traffic;</w:t>
            </w:r>
            <w:r w:rsidR="002E4DEB" w:rsidRPr="00857A19">
              <w:rPr>
                <w:rFonts w:eastAsia="等线" w:hint="eastAsia"/>
                <w:color w:val="000000" w:themeColor="text1"/>
                <w:sz w:val="22"/>
                <w:szCs w:val="22"/>
                <w:lang w:eastAsia="zh-CN"/>
              </w:rPr>
              <w:t>10 su</w:t>
            </w:r>
            <w:r w:rsidR="002E4DEB">
              <w:rPr>
                <w:rFonts w:eastAsia="等线" w:hint="eastAsia"/>
                <w:sz w:val="22"/>
                <w:szCs w:val="22"/>
                <w:lang w:eastAsia="zh-CN"/>
              </w:rPr>
              <w:t>bchannel</w:t>
            </w:r>
            <w:r w:rsidR="00F7641D">
              <w:rPr>
                <w:rFonts w:eastAsia="等线"/>
                <w:sz w:val="22"/>
                <w:szCs w:val="22"/>
                <w:lang w:eastAsia="zh-CN"/>
              </w:rPr>
              <w:t>s</w:t>
            </w:r>
            <w:r w:rsidR="002E4DEB">
              <w:rPr>
                <w:rFonts w:eastAsia="等线" w:hint="eastAsia"/>
                <w:sz w:val="22"/>
                <w:szCs w:val="22"/>
                <w:lang w:eastAsia="zh-CN"/>
              </w:rPr>
              <w:t xml:space="preserve"> for aperiodic traffic</w:t>
            </w:r>
          </w:p>
        </w:tc>
      </w:tr>
      <w:tr w:rsidR="006A1D17" w:rsidRPr="00DE09E5" w14:paraId="5499D57E" w14:textId="77777777" w:rsidTr="00FE2F3B">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912C09" w14:textId="54397F63" w:rsidR="006A1D17" w:rsidRDefault="006A1D17" w:rsidP="006A1D17">
            <w:pPr>
              <w:widowControl w:val="0"/>
              <w:snapToGrid w:val="0"/>
              <w:spacing w:after="120"/>
              <w:jc w:val="both"/>
              <w:rPr>
                <w:rFonts w:eastAsia="等线"/>
                <w:sz w:val="22"/>
                <w:szCs w:val="22"/>
                <w:lang w:eastAsia="zh-CN"/>
              </w:rPr>
            </w:pPr>
            <w:r w:rsidRPr="007A55AC">
              <w:rPr>
                <w:sz w:val="22"/>
                <w:szCs w:val="22"/>
                <w:lang w:eastAsia="ja-JP"/>
              </w:rPr>
              <w:t xml:space="preserve">Number of packet </w:t>
            </w:r>
            <w:r>
              <w:rPr>
                <w:sz w:val="22"/>
                <w:szCs w:val="22"/>
                <w:lang w:eastAsia="ja-JP"/>
              </w:rPr>
              <w:t>sub-channel</w:t>
            </w:r>
            <w:r w:rsidRPr="007A55AC">
              <w:rPr>
                <w:sz w:val="22"/>
                <w:szCs w:val="22"/>
                <w:lang w:eastAsia="ja-JP"/>
              </w:rPr>
              <w:t>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A6CCFD" w14:textId="65132F29" w:rsidR="006A1D17" w:rsidRPr="00481F5B" w:rsidRDefault="006A1D17" w:rsidP="006A1D17">
            <w:pPr>
              <w:widowControl w:val="0"/>
              <w:snapToGrid w:val="0"/>
              <w:spacing w:after="120"/>
              <w:jc w:val="both"/>
              <w:rPr>
                <w:color w:val="FF0000"/>
                <w:sz w:val="22"/>
                <w:szCs w:val="22"/>
                <w:lang w:eastAsia="ja-JP"/>
              </w:rPr>
            </w:pPr>
            <w:r w:rsidRPr="00857A19">
              <w:rPr>
                <w:color w:val="000000" w:themeColor="text1"/>
                <w:sz w:val="22"/>
                <w:szCs w:val="22"/>
                <w:lang w:eastAsia="ja-JP"/>
              </w:rPr>
              <w:t>Periodic traffic: 1</w:t>
            </w:r>
            <w:r w:rsidR="00FE2F3B" w:rsidRPr="00FE2F3B">
              <w:rPr>
                <w:color w:val="000000" w:themeColor="text1"/>
                <w:sz w:val="22"/>
                <w:szCs w:val="22"/>
                <w:lang w:eastAsia="ja-JP"/>
              </w:rPr>
              <w:t xml:space="preserve"> s</w:t>
            </w:r>
            <w:r w:rsidRPr="00FE2F3B">
              <w:rPr>
                <w:color w:val="000000" w:themeColor="text1"/>
                <w:sz w:val="22"/>
                <w:szCs w:val="22"/>
                <w:lang w:eastAsia="ja-JP"/>
              </w:rPr>
              <w:t>ub</w:t>
            </w:r>
            <w:r w:rsidRPr="00857A19">
              <w:rPr>
                <w:color w:val="000000" w:themeColor="text1"/>
                <w:sz w:val="22"/>
                <w:szCs w:val="22"/>
                <w:lang w:eastAsia="ja-JP"/>
              </w:rPr>
              <w:t>-channel per packet</w:t>
            </w:r>
            <w:r w:rsidRPr="00481F5B">
              <w:rPr>
                <w:color w:val="FF0000"/>
                <w:sz w:val="22"/>
                <w:szCs w:val="22"/>
                <w:lang w:eastAsia="ja-JP"/>
              </w:rPr>
              <w:t xml:space="preserve"> </w:t>
            </w:r>
          </w:p>
          <w:p w14:paraId="09531D5B" w14:textId="600DC8B2" w:rsidR="006A1D17" w:rsidRDefault="006A1D17" w:rsidP="006A1D17">
            <w:pPr>
              <w:widowControl w:val="0"/>
              <w:snapToGrid w:val="0"/>
              <w:spacing w:after="120"/>
              <w:jc w:val="both"/>
              <w:rPr>
                <w:rFonts w:eastAsia="等线"/>
                <w:sz w:val="22"/>
                <w:szCs w:val="22"/>
                <w:lang w:eastAsia="zh-CN"/>
              </w:rPr>
            </w:pPr>
            <w:r>
              <w:rPr>
                <w:sz w:val="22"/>
                <w:szCs w:val="22"/>
                <w:lang w:eastAsia="ja-JP"/>
              </w:rPr>
              <w:t xml:space="preserve">Aperiodic traffic: 1 sub-channel per 200bytes, multiple sub-channels can be used per packets </w:t>
            </w:r>
          </w:p>
        </w:tc>
      </w:tr>
      <w:tr w:rsidR="002E4DEB" w:rsidRPr="00DE09E5" w14:paraId="01A7C4DA" w14:textId="77777777" w:rsidTr="000E28F7">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F1D815" w14:textId="104B081C" w:rsidR="002E4DEB" w:rsidRPr="00DE09E5" w:rsidRDefault="002E4DEB" w:rsidP="002E4DEB">
            <w:pPr>
              <w:widowControl w:val="0"/>
              <w:snapToGrid w:val="0"/>
              <w:spacing w:after="120"/>
              <w:jc w:val="both"/>
              <w:rPr>
                <w:sz w:val="22"/>
                <w:szCs w:val="22"/>
                <w:lang w:eastAsia="ja-JP"/>
              </w:rPr>
            </w:pPr>
            <w:r w:rsidRPr="00DE09E5">
              <w:rPr>
                <w:sz w:val="22"/>
                <w:szCs w:val="22"/>
                <w:lang w:eastAsia="ja-JP"/>
              </w:rPr>
              <w:t>TTI structure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FB66EA" w14:textId="2982DCB6" w:rsidR="002E4DEB" w:rsidRPr="00DE09E5" w:rsidRDefault="002E4DEB" w:rsidP="002E4DEB">
            <w:pPr>
              <w:widowControl w:val="0"/>
              <w:snapToGrid w:val="0"/>
              <w:spacing w:after="120"/>
              <w:jc w:val="both"/>
              <w:rPr>
                <w:sz w:val="22"/>
                <w:szCs w:val="22"/>
                <w:lang w:eastAsia="ja-JP"/>
              </w:rPr>
            </w:pPr>
            <w:r w:rsidRPr="00DE09E5">
              <w:rPr>
                <w:sz w:val="22"/>
                <w:szCs w:val="22"/>
                <w:lang w:eastAsia="ja-JP"/>
              </w:rPr>
              <w:t>NR Slot TTI: 14 Symbols, LTE DMRS are assumed (8 symbols for data transmission)</w:t>
            </w:r>
          </w:p>
        </w:tc>
      </w:tr>
      <w:tr w:rsidR="006A1D17" w:rsidRPr="00DE09E5" w14:paraId="33C5CFFC" w14:textId="77777777" w:rsidTr="000E28F7">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8602F7" w14:textId="02B38C94" w:rsidR="006A1D17" w:rsidRPr="00DE09E5" w:rsidRDefault="006A1D17" w:rsidP="006A1D17">
            <w:pPr>
              <w:widowControl w:val="0"/>
              <w:snapToGrid w:val="0"/>
              <w:spacing w:after="120"/>
              <w:jc w:val="both"/>
              <w:rPr>
                <w:sz w:val="22"/>
                <w:szCs w:val="22"/>
                <w:lang w:eastAsia="ja-JP"/>
              </w:rPr>
            </w:pPr>
            <w:r w:rsidRPr="007A55AC">
              <w:rPr>
                <w:sz w:val="22"/>
                <w:szCs w:val="22"/>
                <w:lang w:eastAsia="ja-JP"/>
              </w:rPr>
              <w:t xml:space="preserve">Number of </w:t>
            </w:r>
            <w:proofErr w:type="gramStart"/>
            <w:r w:rsidRPr="007A55AC">
              <w:rPr>
                <w:sz w:val="22"/>
                <w:szCs w:val="22"/>
                <w:lang w:eastAsia="ja-JP"/>
              </w:rPr>
              <w:t>packet</w:t>
            </w:r>
            <w:proofErr w:type="gramEnd"/>
            <w:r w:rsidRPr="007A55AC">
              <w:rPr>
                <w:sz w:val="22"/>
                <w:szCs w:val="22"/>
                <w:lang w:eastAsia="ja-JP"/>
              </w:rPr>
              <w:t xml:space="preserve"> TTIs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2C83B6" w14:textId="3D24A9C3" w:rsidR="006A1D17" w:rsidRPr="00DE09E5" w:rsidRDefault="006A1D17" w:rsidP="006A1D17">
            <w:pPr>
              <w:widowControl w:val="0"/>
              <w:snapToGrid w:val="0"/>
              <w:spacing w:after="120"/>
              <w:jc w:val="both"/>
              <w:rPr>
                <w:sz w:val="22"/>
                <w:szCs w:val="22"/>
                <w:lang w:eastAsia="ja-JP"/>
              </w:rPr>
            </w:pPr>
            <w:r w:rsidRPr="00DE09E5">
              <w:rPr>
                <w:sz w:val="22"/>
                <w:szCs w:val="22"/>
                <w:lang w:eastAsia="ja-JP"/>
              </w:rPr>
              <w:t>1</w:t>
            </w:r>
            <w:r>
              <w:rPr>
                <w:sz w:val="22"/>
                <w:szCs w:val="22"/>
                <w:lang w:eastAsia="ja-JP"/>
              </w:rPr>
              <w:t xml:space="preserve"> TTI</w:t>
            </w:r>
          </w:p>
        </w:tc>
      </w:tr>
      <w:tr w:rsidR="006A1D17" w:rsidRPr="00DE09E5" w14:paraId="33B1DEB0" w14:textId="77777777" w:rsidTr="000E28F7">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18C122" w14:textId="0EE7051A" w:rsidR="006A1D17" w:rsidRPr="007A55AC" w:rsidRDefault="006A1D17" w:rsidP="006A1D17">
            <w:pPr>
              <w:widowControl w:val="0"/>
              <w:snapToGrid w:val="0"/>
              <w:spacing w:after="120"/>
              <w:jc w:val="both"/>
              <w:rPr>
                <w:sz w:val="22"/>
                <w:szCs w:val="22"/>
                <w:lang w:eastAsia="ja-JP"/>
              </w:rPr>
            </w:pPr>
            <w:r>
              <w:rPr>
                <w:sz w:val="22"/>
                <w:szCs w:val="22"/>
                <w:lang w:eastAsia="ja-JP"/>
              </w:rPr>
              <w:t>MCS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B5E8D4" w14:textId="4FBB728A" w:rsidR="006A1D17" w:rsidRPr="00DE09E5" w:rsidRDefault="006A1D17" w:rsidP="006A1D17">
            <w:pPr>
              <w:widowControl w:val="0"/>
              <w:snapToGrid w:val="0"/>
              <w:spacing w:after="120"/>
              <w:jc w:val="both"/>
              <w:rPr>
                <w:sz w:val="22"/>
                <w:szCs w:val="22"/>
                <w:lang w:eastAsia="ja-JP"/>
              </w:rPr>
            </w:pPr>
            <w:r>
              <w:rPr>
                <w:sz w:val="22"/>
                <w:szCs w:val="22"/>
                <w:lang w:val="en-US" w:eastAsia="ja-JP"/>
              </w:rPr>
              <w:t xml:space="preserve">Adaptive QPSK and </w:t>
            </w:r>
            <w:r w:rsidRPr="00DE09E5">
              <w:rPr>
                <w:sz w:val="22"/>
                <w:szCs w:val="22"/>
                <w:lang w:val="en-US" w:eastAsia="ja-JP"/>
              </w:rPr>
              <w:t xml:space="preserve">16QAM </w:t>
            </w:r>
            <w:r>
              <w:rPr>
                <w:sz w:val="22"/>
                <w:szCs w:val="22"/>
                <w:lang w:val="en-US" w:eastAsia="ja-JP"/>
              </w:rPr>
              <w:t>according to packet occupied resource size</w:t>
            </w:r>
            <w:r w:rsidRPr="00DE09E5">
              <w:rPr>
                <w:sz w:val="22"/>
                <w:szCs w:val="22"/>
                <w:lang w:val="en-US" w:eastAsia="ja-JP"/>
              </w:rPr>
              <w:t xml:space="preserve"> </w:t>
            </w:r>
          </w:p>
        </w:tc>
      </w:tr>
      <w:tr w:rsidR="00832817" w:rsidRPr="00DE09E5" w14:paraId="48068AE4" w14:textId="77777777" w:rsidTr="000E28F7">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7B8F8A" w14:textId="6BF552DD" w:rsidR="00832817" w:rsidRPr="00483C7C" w:rsidRDefault="00832817" w:rsidP="006A1D17">
            <w:pPr>
              <w:widowControl w:val="0"/>
              <w:snapToGrid w:val="0"/>
              <w:spacing w:after="120"/>
              <w:jc w:val="both"/>
              <w:rPr>
                <w:rFonts w:eastAsia="等线"/>
                <w:sz w:val="22"/>
                <w:szCs w:val="22"/>
                <w:lang w:eastAsia="zh-CN"/>
              </w:rPr>
            </w:pPr>
            <w:r>
              <w:rPr>
                <w:rFonts w:eastAsia="等线"/>
                <w:sz w:val="22"/>
                <w:szCs w:val="22"/>
                <w:lang w:eastAsia="zh-CN"/>
              </w:rPr>
              <w:t>P</w:t>
            </w:r>
            <w:r>
              <w:rPr>
                <w:rFonts w:eastAsia="等线" w:hint="eastAsia"/>
                <w:sz w:val="22"/>
                <w:szCs w:val="22"/>
                <w:lang w:eastAsia="zh-CN"/>
              </w:rPr>
              <w:t xml:space="preserve">acket </w:t>
            </w:r>
            <w:r>
              <w:rPr>
                <w:rFonts w:eastAsia="等线"/>
                <w:sz w:val="22"/>
                <w:szCs w:val="22"/>
                <w:lang w:eastAsia="zh-CN"/>
              </w:rPr>
              <w:t xml:space="preserve">repetition </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3E6DC8" w14:textId="6053EDFC" w:rsidR="00832817" w:rsidRPr="00483C7C" w:rsidRDefault="00832817" w:rsidP="006A1D17">
            <w:pPr>
              <w:widowControl w:val="0"/>
              <w:snapToGrid w:val="0"/>
              <w:spacing w:after="120"/>
              <w:jc w:val="both"/>
              <w:rPr>
                <w:rFonts w:eastAsia="等线"/>
                <w:sz w:val="22"/>
                <w:szCs w:val="22"/>
                <w:lang w:val="en-US" w:eastAsia="zh-CN"/>
              </w:rPr>
            </w:pPr>
            <w:r>
              <w:rPr>
                <w:rFonts w:eastAsia="等线" w:hint="eastAsia"/>
                <w:sz w:val="22"/>
                <w:szCs w:val="22"/>
                <w:lang w:val="en-US" w:eastAsia="zh-CN"/>
              </w:rPr>
              <w:t>No</w:t>
            </w:r>
          </w:p>
        </w:tc>
      </w:tr>
      <w:tr w:rsidR="00DE09E5" w:rsidRPr="00DE09E5" w14:paraId="35FA9DBD" w14:textId="77777777" w:rsidTr="000E28F7">
        <w:trPr>
          <w:trHeight w:val="25"/>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013B89" w14:textId="2A36D972"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 xml:space="preserve">Resource </w:t>
            </w:r>
            <w:r w:rsidR="00F7641D">
              <w:rPr>
                <w:sz w:val="22"/>
                <w:szCs w:val="22"/>
                <w:lang w:eastAsia="ja-JP"/>
              </w:rPr>
              <w:t>allocation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55AD8B"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u w:val="single"/>
                <w:lang w:eastAsia="ja-JP"/>
              </w:rPr>
              <w:t>LTE mode-4 resource selection:</w:t>
            </w:r>
          </w:p>
          <w:p w14:paraId="1CEF7EDF" w14:textId="77777777" w:rsidR="00DE09E5" w:rsidRPr="00DE09E5" w:rsidRDefault="00DE09E5" w:rsidP="00DE09E5">
            <w:pPr>
              <w:widowControl w:val="0"/>
              <w:numPr>
                <w:ilvl w:val="0"/>
                <w:numId w:val="38"/>
              </w:numPr>
              <w:tabs>
                <w:tab w:val="left" w:pos="720"/>
              </w:tabs>
              <w:snapToGrid w:val="0"/>
              <w:spacing w:after="120"/>
              <w:jc w:val="both"/>
              <w:rPr>
                <w:sz w:val="22"/>
                <w:szCs w:val="22"/>
                <w:lang w:val="en-US" w:eastAsia="ja-JP"/>
              </w:rPr>
            </w:pPr>
            <w:r w:rsidRPr="00DE09E5">
              <w:rPr>
                <w:sz w:val="22"/>
                <w:szCs w:val="22"/>
                <w:lang w:eastAsia="ja-JP"/>
              </w:rPr>
              <w:t>Based on LTE R14 resource selection</w:t>
            </w:r>
          </w:p>
          <w:p w14:paraId="2AE2FA08" w14:textId="77777777" w:rsidR="00DE09E5" w:rsidRPr="00DE09E5" w:rsidRDefault="00DE09E5" w:rsidP="00DE09E5">
            <w:pPr>
              <w:widowControl w:val="0"/>
              <w:numPr>
                <w:ilvl w:val="0"/>
                <w:numId w:val="38"/>
              </w:numPr>
              <w:tabs>
                <w:tab w:val="left" w:pos="720"/>
              </w:tabs>
              <w:snapToGrid w:val="0"/>
              <w:spacing w:after="120"/>
              <w:jc w:val="both"/>
              <w:rPr>
                <w:sz w:val="22"/>
                <w:szCs w:val="22"/>
                <w:lang w:val="en-US" w:eastAsia="ja-JP"/>
              </w:rPr>
            </w:pPr>
            <w:r w:rsidRPr="00DE09E5">
              <w:rPr>
                <w:sz w:val="22"/>
                <w:szCs w:val="22"/>
                <w:lang w:eastAsia="ja-JP"/>
              </w:rPr>
              <w:t>1s sensing window duration</w:t>
            </w:r>
          </w:p>
          <w:p w14:paraId="609ECBE6" w14:textId="77777777" w:rsidR="00DE09E5" w:rsidRPr="00DE09E5" w:rsidRDefault="00DE09E5" w:rsidP="00DE09E5">
            <w:pPr>
              <w:widowControl w:val="0"/>
              <w:numPr>
                <w:ilvl w:val="0"/>
                <w:numId w:val="38"/>
              </w:numPr>
              <w:tabs>
                <w:tab w:val="left" w:pos="720"/>
              </w:tabs>
              <w:snapToGrid w:val="0"/>
              <w:spacing w:after="120"/>
              <w:jc w:val="both"/>
              <w:rPr>
                <w:sz w:val="22"/>
                <w:szCs w:val="22"/>
                <w:lang w:val="en-US" w:eastAsia="ja-JP"/>
              </w:rPr>
            </w:pPr>
            <w:r w:rsidRPr="00DE09E5">
              <w:rPr>
                <w:sz w:val="22"/>
                <w:szCs w:val="22"/>
                <w:lang w:eastAsia="ja-JP"/>
              </w:rPr>
              <w:t>20% remaining resources ratio</w:t>
            </w:r>
          </w:p>
          <w:p w14:paraId="47012795" w14:textId="042CB842" w:rsidR="00DE09E5" w:rsidRPr="00DE09E5" w:rsidRDefault="00DE09E5" w:rsidP="00DE09E5">
            <w:pPr>
              <w:widowControl w:val="0"/>
              <w:numPr>
                <w:ilvl w:val="0"/>
                <w:numId w:val="38"/>
              </w:numPr>
              <w:tabs>
                <w:tab w:val="left" w:pos="720"/>
              </w:tabs>
              <w:snapToGrid w:val="0"/>
              <w:spacing w:after="120"/>
              <w:jc w:val="both"/>
              <w:rPr>
                <w:sz w:val="22"/>
                <w:szCs w:val="22"/>
                <w:lang w:val="en-US" w:eastAsia="ja-JP"/>
              </w:rPr>
            </w:pPr>
            <w:r w:rsidRPr="00DE09E5">
              <w:rPr>
                <w:sz w:val="22"/>
                <w:szCs w:val="22"/>
                <w:lang w:eastAsia="ja-JP"/>
              </w:rPr>
              <w:t xml:space="preserve">T2 is selected to enable 10 </w:t>
            </w:r>
            <w:proofErr w:type="spellStart"/>
            <w:r w:rsidRPr="00DE09E5">
              <w:rPr>
                <w:sz w:val="22"/>
                <w:szCs w:val="22"/>
                <w:lang w:eastAsia="ja-JP"/>
              </w:rPr>
              <w:t>ms</w:t>
            </w:r>
            <w:proofErr w:type="spellEnd"/>
            <w:r w:rsidRPr="00DE09E5">
              <w:rPr>
                <w:sz w:val="22"/>
                <w:szCs w:val="22"/>
                <w:lang w:eastAsia="ja-JP"/>
              </w:rPr>
              <w:t xml:space="preserve"> selection window duration</w:t>
            </w:r>
          </w:p>
          <w:p w14:paraId="698B2232" w14:textId="77777777" w:rsidR="007A55AC" w:rsidRDefault="007A55AC" w:rsidP="00DE09E5">
            <w:pPr>
              <w:widowControl w:val="0"/>
              <w:snapToGrid w:val="0"/>
              <w:spacing w:after="120"/>
              <w:jc w:val="both"/>
              <w:rPr>
                <w:rFonts w:eastAsia="等线"/>
                <w:sz w:val="22"/>
                <w:szCs w:val="22"/>
                <w:u w:val="single"/>
                <w:lang w:eastAsia="zh-CN"/>
              </w:rPr>
            </w:pPr>
            <w:r>
              <w:rPr>
                <w:rFonts w:eastAsia="等线" w:hint="eastAsia"/>
                <w:sz w:val="22"/>
                <w:szCs w:val="22"/>
                <w:u w:val="single"/>
                <w:lang w:eastAsia="zh-CN"/>
              </w:rPr>
              <w:t>Random resource selection:</w:t>
            </w:r>
            <w:r>
              <w:rPr>
                <w:rFonts w:eastAsia="等线"/>
                <w:sz w:val="22"/>
                <w:szCs w:val="22"/>
                <w:u w:val="single"/>
                <w:lang w:eastAsia="zh-CN"/>
              </w:rPr>
              <w:t xml:space="preserve"> </w:t>
            </w:r>
          </w:p>
          <w:p w14:paraId="6BEB5A20" w14:textId="6387BDD9" w:rsidR="007A55AC" w:rsidRPr="007A55AC" w:rsidRDefault="007A55AC" w:rsidP="007A55AC">
            <w:pPr>
              <w:widowControl w:val="0"/>
              <w:numPr>
                <w:ilvl w:val="0"/>
                <w:numId w:val="38"/>
              </w:numPr>
              <w:tabs>
                <w:tab w:val="left" w:pos="720"/>
              </w:tabs>
              <w:snapToGrid w:val="0"/>
              <w:spacing w:after="120"/>
              <w:jc w:val="both"/>
              <w:rPr>
                <w:sz w:val="22"/>
                <w:szCs w:val="22"/>
                <w:lang w:eastAsia="ja-JP"/>
              </w:rPr>
            </w:pPr>
            <w:r w:rsidRPr="007A55AC">
              <w:rPr>
                <w:sz w:val="22"/>
                <w:szCs w:val="22"/>
                <w:lang w:eastAsia="ja-JP"/>
              </w:rPr>
              <w:lastRenderedPageBreak/>
              <w:t>UE randomly pick a resource within its packet latency bound</w:t>
            </w:r>
          </w:p>
          <w:p w14:paraId="70345E1E" w14:textId="58A0AE8D" w:rsidR="00FF116B" w:rsidRDefault="00FF116B" w:rsidP="00DE09E5">
            <w:pPr>
              <w:widowControl w:val="0"/>
              <w:snapToGrid w:val="0"/>
              <w:spacing w:after="120"/>
              <w:jc w:val="both"/>
              <w:rPr>
                <w:sz w:val="22"/>
                <w:szCs w:val="22"/>
                <w:u w:val="single"/>
                <w:lang w:eastAsia="ja-JP"/>
              </w:rPr>
            </w:pPr>
            <w:r>
              <w:rPr>
                <w:sz w:val="22"/>
                <w:szCs w:val="22"/>
                <w:u w:val="single"/>
                <w:lang w:eastAsia="ja-JP"/>
              </w:rPr>
              <w:t>NR Mode 2-d</w:t>
            </w:r>
            <w:r w:rsidRPr="00DE09E5">
              <w:rPr>
                <w:sz w:val="22"/>
                <w:szCs w:val="22"/>
                <w:u w:val="single"/>
                <w:lang w:eastAsia="ja-JP"/>
              </w:rPr>
              <w:t xml:space="preserve"> resource allocation</w:t>
            </w:r>
            <w:r>
              <w:rPr>
                <w:sz w:val="22"/>
                <w:szCs w:val="22"/>
                <w:u w:val="single"/>
                <w:lang w:eastAsia="ja-JP"/>
              </w:rPr>
              <w:t xml:space="preserve"> for </w:t>
            </w:r>
            <w:r w:rsidR="008F72FE">
              <w:rPr>
                <w:sz w:val="22"/>
                <w:szCs w:val="22"/>
                <w:u w:val="single"/>
                <w:lang w:eastAsia="ja-JP"/>
              </w:rPr>
              <w:t>case 1</w:t>
            </w:r>
            <w:r w:rsidRPr="00DE09E5">
              <w:rPr>
                <w:sz w:val="22"/>
                <w:szCs w:val="22"/>
                <w:u w:val="single"/>
                <w:lang w:eastAsia="ja-JP"/>
              </w:rPr>
              <w:t>:</w:t>
            </w:r>
          </w:p>
          <w:p w14:paraId="5296C5B9" w14:textId="6C68A132" w:rsidR="00FF116B" w:rsidRDefault="00FF116B" w:rsidP="0028259B">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Header-UE selection and member-UE association is performed by application layer</w:t>
            </w:r>
          </w:p>
          <w:p w14:paraId="78389769" w14:textId="77777777" w:rsidR="00FF116B" w:rsidRDefault="00FF116B" w:rsidP="00FF116B">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Resource set selection by header-UE: less interference resource set is selected, and resource set re-selection is performed per 1s to cope with UE mobility</w:t>
            </w:r>
          </w:p>
          <w:p w14:paraId="2E1587FD" w14:textId="0E481667" w:rsidR="00FF116B" w:rsidRPr="00DE09E5" w:rsidRDefault="00FF116B" w:rsidP="00FF116B">
            <w:pPr>
              <w:widowControl w:val="0"/>
              <w:numPr>
                <w:ilvl w:val="0"/>
                <w:numId w:val="39"/>
              </w:numPr>
              <w:tabs>
                <w:tab w:val="left" w:pos="720"/>
              </w:tabs>
              <w:snapToGrid w:val="0"/>
              <w:spacing w:after="120"/>
              <w:jc w:val="both"/>
              <w:rPr>
                <w:sz w:val="22"/>
                <w:szCs w:val="22"/>
                <w:lang w:val="en-US" w:eastAsia="ja-JP"/>
              </w:rPr>
            </w:pPr>
            <w:r w:rsidRPr="00DE09E5">
              <w:rPr>
                <w:sz w:val="22"/>
                <w:szCs w:val="22"/>
                <w:lang w:val="en-US" w:eastAsia="ja-JP"/>
              </w:rPr>
              <w:t>Resource configuration</w:t>
            </w:r>
            <w:r>
              <w:rPr>
                <w:sz w:val="22"/>
                <w:szCs w:val="22"/>
                <w:lang w:val="en-US" w:eastAsia="ja-JP"/>
              </w:rPr>
              <w:t>: 4 resource sets are configured as illustrated in Fig. 8, and 1/3 of the resources per resource set is assumed to be used by platooning UEs while 2/3 is used for UE not belonging to platoon</w:t>
            </w:r>
          </w:p>
          <w:p w14:paraId="04FCFB12" w14:textId="0B0EBDAB" w:rsidR="00FF116B" w:rsidRPr="0028259B" w:rsidRDefault="00FF116B" w:rsidP="0028259B">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Header-</w:t>
            </w:r>
            <w:r w:rsidRPr="00DE09E5">
              <w:rPr>
                <w:sz w:val="22"/>
                <w:szCs w:val="22"/>
                <w:lang w:val="en-US" w:eastAsia="ja-JP"/>
              </w:rPr>
              <w:t>UE scheduling</w:t>
            </w:r>
            <w:r>
              <w:rPr>
                <w:sz w:val="22"/>
                <w:szCs w:val="22"/>
                <w:lang w:val="en-US" w:eastAsia="ja-JP"/>
              </w:rPr>
              <w:t>: round robin scheduler</w:t>
            </w:r>
          </w:p>
          <w:p w14:paraId="12586C61" w14:textId="2755442C" w:rsidR="00DE09E5" w:rsidRPr="00DE09E5" w:rsidRDefault="007A55AC" w:rsidP="00DE09E5">
            <w:pPr>
              <w:widowControl w:val="0"/>
              <w:snapToGrid w:val="0"/>
              <w:spacing w:after="120"/>
              <w:jc w:val="both"/>
              <w:rPr>
                <w:sz w:val="22"/>
                <w:szCs w:val="22"/>
                <w:lang w:val="en-US" w:eastAsia="ja-JP"/>
              </w:rPr>
            </w:pPr>
            <w:r>
              <w:rPr>
                <w:sz w:val="22"/>
                <w:szCs w:val="22"/>
                <w:u w:val="single"/>
                <w:lang w:eastAsia="ja-JP"/>
              </w:rPr>
              <w:t>NR Mode 2-d</w:t>
            </w:r>
            <w:r w:rsidR="00DE09E5" w:rsidRPr="00DE09E5">
              <w:rPr>
                <w:sz w:val="22"/>
                <w:szCs w:val="22"/>
                <w:u w:val="single"/>
                <w:lang w:eastAsia="ja-JP"/>
              </w:rPr>
              <w:t xml:space="preserve"> resource allocation</w:t>
            </w:r>
            <w:r w:rsidR="00FF116B">
              <w:rPr>
                <w:sz w:val="22"/>
                <w:szCs w:val="22"/>
                <w:u w:val="single"/>
                <w:lang w:eastAsia="ja-JP"/>
              </w:rPr>
              <w:t xml:space="preserve"> for </w:t>
            </w:r>
            <w:r w:rsidR="008F72FE">
              <w:rPr>
                <w:sz w:val="22"/>
                <w:szCs w:val="22"/>
                <w:u w:val="single"/>
                <w:lang w:eastAsia="ja-JP"/>
              </w:rPr>
              <w:t>case 2</w:t>
            </w:r>
            <w:r w:rsidR="00DE09E5" w:rsidRPr="00DE09E5">
              <w:rPr>
                <w:sz w:val="22"/>
                <w:szCs w:val="22"/>
                <w:u w:val="single"/>
                <w:lang w:eastAsia="ja-JP"/>
              </w:rPr>
              <w:t>:</w:t>
            </w:r>
          </w:p>
          <w:p w14:paraId="15C83690" w14:textId="4C06BBC0" w:rsidR="00481F5B" w:rsidRDefault="00481F5B" w:rsidP="007A55AC">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 xml:space="preserve">Header-UE selection: </w:t>
            </w:r>
            <w:r w:rsidR="00F7641D">
              <w:rPr>
                <w:sz w:val="22"/>
                <w:szCs w:val="22"/>
                <w:lang w:val="en-US" w:eastAsia="ja-JP"/>
              </w:rPr>
              <w:t xml:space="preserve">any UE can volunteer to be a header-UE if </w:t>
            </w:r>
            <w:r w:rsidR="00904616">
              <w:rPr>
                <w:sz w:val="22"/>
                <w:szCs w:val="22"/>
                <w:lang w:val="en-US" w:eastAsia="ja-JP"/>
              </w:rPr>
              <w:t xml:space="preserve">it senses that </w:t>
            </w:r>
            <w:r w:rsidR="00F7641D">
              <w:rPr>
                <w:sz w:val="22"/>
                <w:szCs w:val="22"/>
                <w:lang w:val="en-US" w:eastAsia="ja-JP"/>
              </w:rPr>
              <w:t>there is no header-UE in its proximity. Following thresholds are used to judge whether a header-UE is in proximity or not</w:t>
            </w:r>
          </w:p>
          <w:p w14:paraId="170BCB2F" w14:textId="2B4813C0" w:rsidR="00F7641D" w:rsidRPr="0015408A" w:rsidRDefault="00F7641D" w:rsidP="00F7641D">
            <w:pPr>
              <w:widowControl w:val="0"/>
              <w:numPr>
                <w:ilvl w:val="1"/>
                <w:numId w:val="39"/>
              </w:numPr>
              <w:tabs>
                <w:tab w:val="left" w:pos="720"/>
              </w:tabs>
              <w:snapToGrid w:val="0"/>
              <w:spacing w:after="120"/>
              <w:jc w:val="both"/>
              <w:rPr>
                <w:color w:val="000000" w:themeColor="text1"/>
                <w:sz w:val="22"/>
                <w:szCs w:val="22"/>
                <w:lang w:val="en-US" w:eastAsia="ja-JP"/>
              </w:rPr>
            </w:pPr>
            <w:r w:rsidRPr="0015408A">
              <w:rPr>
                <w:rFonts w:eastAsia="等线"/>
                <w:color w:val="000000" w:themeColor="text1"/>
                <w:sz w:val="22"/>
                <w:szCs w:val="22"/>
                <w:lang w:val="en-US" w:eastAsia="zh-CN"/>
              </w:rPr>
              <w:t>U</w:t>
            </w:r>
            <w:r w:rsidRPr="0015408A">
              <w:rPr>
                <w:rFonts w:eastAsia="等线" w:hint="eastAsia"/>
                <w:color w:val="000000" w:themeColor="text1"/>
                <w:sz w:val="22"/>
                <w:szCs w:val="22"/>
                <w:lang w:val="en-US" w:eastAsia="zh-CN"/>
              </w:rPr>
              <w:t>rban</w:t>
            </w:r>
            <w:r w:rsidRPr="0015408A">
              <w:rPr>
                <w:rFonts w:eastAsia="等线"/>
                <w:color w:val="000000" w:themeColor="text1"/>
                <w:sz w:val="22"/>
                <w:szCs w:val="22"/>
                <w:lang w:val="en-US" w:eastAsia="zh-CN"/>
              </w:rPr>
              <w:t>: -</w:t>
            </w:r>
            <w:r w:rsidR="00FE2F3B" w:rsidRPr="0015408A">
              <w:rPr>
                <w:rFonts w:eastAsia="等线"/>
                <w:color w:val="000000" w:themeColor="text1"/>
                <w:sz w:val="22"/>
                <w:szCs w:val="22"/>
                <w:lang w:val="en-US" w:eastAsia="zh-CN"/>
              </w:rPr>
              <w:t>7</w:t>
            </w:r>
            <w:r w:rsidR="00FE2F3B">
              <w:rPr>
                <w:rFonts w:eastAsia="等线"/>
                <w:color w:val="000000" w:themeColor="text1"/>
                <w:sz w:val="22"/>
                <w:szCs w:val="22"/>
                <w:lang w:val="en-US" w:eastAsia="zh-CN"/>
              </w:rPr>
              <w:t>5</w:t>
            </w:r>
            <w:r w:rsidR="00FE2F3B" w:rsidRPr="0015408A">
              <w:rPr>
                <w:rFonts w:eastAsia="等线"/>
                <w:color w:val="000000" w:themeColor="text1"/>
                <w:sz w:val="22"/>
                <w:szCs w:val="22"/>
                <w:lang w:val="en-US" w:eastAsia="zh-CN"/>
              </w:rPr>
              <w:t xml:space="preserve">dBm </w:t>
            </w:r>
            <w:r w:rsidRPr="0015408A">
              <w:rPr>
                <w:rFonts w:eastAsia="等线"/>
                <w:color w:val="000000" w:themeColor="text1"/>
                <w:sz w:val="22"/>
                <w:szCs w:val="22"/>
                <w:lang w:val="en-US" w:eastAsia="zh-CN"/>
              </w:rPr>
              <w:t>for periodic traffic; -69dBm for aperiodic traffic</w:t>
            </w:r>
          </w:p>
          <w:p w14:paraId="66B05DCF" w14:textId="6EB892B0" w:rsidR="00F7641D" w:rsidRPr="00F7641D" w:rsidRDefault="00F7641D" w:rsidP="00F7641D">
            <w:pPr>
              <w:widowControl w:val="0"/>
              <w:numPr>
                <w:ilvl w:val="1"/>
                <w:numId w:val="39"/>
              </w:numPr>
              <w:tabs>
                <w:tab w:val="left" w:pos="720"/>
              </w:tabs>
              <w:snapToGrid w:val="0"/>
              <w:spacing w:after="120"/>
              <w:jc w:val="both"/>
              <w:rPr>
                <w:color w:val="000000" w:themeColor="text1"/>
                <w:sz w:val="22"/>
                <w:szCs w:val="22"/>
                <w:lang w:val="en-US" w:eastAsia="ja-JP"/>
              </w:rPr>
            </w:pPr>
            <w:r w:rsidRPr="0015408A">
              <w:rPr>
                <w:rFonts w:eastAsia="等线"/>
                <w:color w:val="000000" w:themeColor="text1"/>
                <w:sz w:val="22"/>
                <w:szCs w:val="22"/>
                <w:lang w:val="en-US" w:eastAsia="zh-CN"/>
              </w:rPr>
              <w:t>Freeway: -79dBm for periodic traffic; -</w:t>
            </w:r>
            <w:r w:rsidR="00FE2F3B" w:rsidRPr="0015408A">
              <w:rPr>
                <w:rFonts w:eastAsia="等线"/>
                <w:color w:val="000000" w:themeColor="text1"/>
                <w:sz w:val="22"/>
                <w:szCs w:val="22"/>
                <w:lang w:val="en-US" w:eastAsia="zh-CN"/>
              </w:rPr>
              <w:t>7</w:t>
            </w:r>
            <w:r w:rsidR="00FE2F3B">
              <w:rPr>
                <w:rFonts w:eastAsia="等线"/>
                <w:color w:val="000000" w:themeColor="text1"/>
                <w:sz w:val="22"/>
                <w:szCs w:val="22"/>
                <w:lang w:val="en-US" w:eastAsia="zh-CN"/>
              </w:rPr>
              <w:t>3</w:t>
            </w:r>
            <w:r w:rsidR="00FE2F3B" w:rsidRPr="0015408A">
              <w:rPr>
                <w:rFonts w:eastAsia="等线"/>
                <w:color w:val="000000" w:themeColor="text1"/>
                <w:sz w:val="22"/>
                <w:szCs w:val="22"/>
                <w:lang w:val="en-US" w:eastAsia="zh-CN"/>
              </w:rPr>
              <w:t xml:space="preserve">dBm </w:t>
            </w:r>
            <w:r w:rsidRPr="0015408A">
              <w:rPr>
                <w:rFonts w:eastAsia="等线"/>
                <w:color w:val="000000" w:themeColor="text1"/>
                <w:sz w:val="22"/>
                <w:szCs w:val="22"/>
                <w:lang w:val="en-US" w:eastAsia="zh-CN"/>
              </w:rPr>
              <w:t>for aperiodic traffic</w:t>
            </w:r>
          </w:p>
          <w:p w14:paraId="76016C2B" w14:textId="2DA40E1B" w:rsidR="007A55AC" w:rsidRDefault="00481F5B" w:rsidP="007A55AC">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Associating member-UE to header-UE</w:t>
            </w:r>
            <w:r w:rsidR="00F7641D">
              <w:rPr>
                <w:sz w:val="22"/>
                <w:szCs w:val="22"/>
                <w:lang w:val="en-US" w:eastAsia="ja-JP"/>
              </w:rPr>
              <w:t>:</w:t>
            </w:r>
            <w:r w:rsidR="007A55AC">
              <w:rPr>
                <w:sz w:val="22"/>
                <w:szCs w:val="22"/>
                <w:lang w:val="en-US" w:eastAsia="ja-JP"/>
              </w:rPr>
              <w:t xml:space="preserve"> </w:t>
            </w:r>
            <w:r w:rsidR="00F7641D">
              <w:rPr>
                <w:sz w:val="22"/>
                <w:szCs w:val="22"/>
                <w:lang w:val="en-US" w:eastAsia="ja-JP"/>
              </w:rPr>
              <w:t xml:space="preserve">proximity-UE(s) tries to sense header-UE, if sensing result </w:t>
            </w:r>
            <w:r w:rsidR="00904616">
              <w:rPr>
                <w:sz w:val="22"/>
                <w:szCs w:val="22"/>
                <w:lang w:val="en-US" w:eastAsia="ja-JP"/>
              </w:rPr>
              <w:t xml:space="preserve">from a header-UE to itself </w:t>
            </w:r>
            <w:r w:rsidR="00F7641D">
              <w:rPr>
                <w:sz w:val="22"/>
                <w:szCs w:val="22"/>
                <w:lang w:val="en-US" w:eastAsia="ja-JP"/>
              </w:rPr>
              <w:t>is below the threshold, a proximity-UE become its</w:t>
            </w:r>
            <w:r w:rsidR="007A55AC">
              <w:rPr>
                <w:sz w:val="22"/>
                <w:szCs w:val="22"/>
                <w:lang w:val="en-US" w:eastAsia="ja-JP"/>
              </w:rPr>
              <w:t xml:space="preserve"> member-UE</w:t>
            </w:r>
          </w:p>
          <w:p w14:paraId="6406E594" w14:textId="035DFDD5" w:rsidR="0015408A" w:rsidRPr="0015408A" w:rsidRDefault="007A55AC" w:rsidP="00EA5D8F">
            <w:pPr>
              <w:widowControl w:val="0"/>
              <w:numPr>
                <w:ilvl w:val="1"/>
                <w:numId w:val="39"/>
              </w:numPr>
              <w:tabs>
                <w:tab w:val="left" w:pos="720"/>
              </w:tabs>
              <w:snapToGrid w:val="0"/>
              <w:spacing w:after="120"/>
              <w:jc w:val="both"/>
              <w:rPr>
                <w:color w:val="000000" w:themeColor="text1"/>
                <w:sz w:val="22"/>
                <w:szCs w:val="22"/>
                <w:lang w:val="en-US" w:eastAsia="ja-JP"/>
              </w:rPr>
            </w:pPr>
            <w:r w:rsidRPr="0015408A">
              <w:rPr>
                <w:rFonts w:eastAsia="等线"/>
                <w:color w:val="000000" w:themeColor="text1"/>
                <w:sz w:val="22"/>
                <w:szCs w:val="22"/>
                <w:lang w:val="en-US" w:eastAsia="zh-CN"/>
              </w:rPr>
              <w:t>U</w:t>
            </w:r>
            <w:r w:rsidRPr="0015408A">
              <w:rPr>
                <w:rFonts w:eastAsia="等线" w:hint="eastAsia"/>
                <w:color w:val="000000" w:themeColor="text1"/>
                <w:sz w:val="22"/>
                <w:szCs w:val="22"/>
                <w:lang w:val="en-US" w:eastAsia="zh-CN"/>
              </w:rPr>
              <w:t>rban</w:t>
            </w:r>
            <w:r w:rsidR="0015408A" w:rsidRPr="0015408A">
              <w:rPr>
                <w:rFonts w:eastAsia="等线"/>
                <w:color w:val="000000" w:themeColor="text1"/>
                <w:sz w:val="22"/>
                <w:szCs w:val="22"/>
                <w:lang w:val="en-US" w:eastAsia="zh-CN"/>
              </w:rPr>
              <w:t>: -</w:t>
            </w:r>
            <w:r w:rsidR="00857A19" w:rsidRPr="0015408A">
              <w:rPr>
                <w:rFonts w:eastAsia="等线"/>
                <w:color w:val="000000" w:themeColor="text1"/>
                <w:sz w:val="22"/>
                <w:szCs w:val="22"/>
                <w:lang w:val="en-US" w:eastAsia="zh-CN"/>
              </w:rPr>
              <w:t>7</w:t>
            </w:r>
            <w:r w:rsidR="00857A19">
              <w:rPr>
                <w:rFonts w:eastAsia="等线"/>
                <w:color w:val="000000" w:themeColor="text1"/>
                <w:sz w:val="22"/>
                <w:szCs w:val="22"/>
                <w:lang w:val="en-US" w:eastAsia="zh-CN"/>
              </w:rPr>
              <w:t>5</w:t>
            </w:r>
            <w:r w:rsidR="00857A19" w:rsidRPr="0015408A">
              <w:rPr>
                <w:rFonts w:eastAsia="等线"/>
                <w:color w:val="000000" w:themeColor="text1"/>
                <w:sz w:val="22"/>
                <w:szCs w:val="22"/>
                <w:lang w:val="en-US" w:eastAsia="zh-CN"/>
              </w:rPr>
              <w:t xml:space="preserve">dBm </w:t>
            </w:r>
            <w:r w:rsidR="0015408A" w:rsidRPr="0015408A">
              <w:rPr>
                <w:rFonts w:eastAsia="等线"/>
                <w:color w:val="000000" w:themeColor="text1"/>
                <w:sz w:val="22"/>
                <w:szCs w:val="22"/>
                <w:lang w:val="en-US" w:eastAsia="zh-CN"/>
              </w:rPr>
              <w:t>for periodic traffic</w:t>
            </w:r>
            <w:r w:rsidR="006A1D17" w:rsidRPr="0015408A">
              <w:rPr>
                <w:rFonts w:eastAsia="等线"/>
                <w:color w:val="000000" w:themeColor="text1"/>
                <w:sz w:val="22"/>
                <w:szCs w:val="22"/>
                <w:lang w:val="en-US" w:eastAsia="zh-CN"/>
              </w:rPr>
              <w:t>;</w:t>
            </w:r>
            <w:r w:rsidR="0015408A" w:rsidRPr="0015408A">
              <w:rPr>
                <w:rFonts w:eastAsia="等线"/>
                <w:color w:val="000000" w:themeColor="text1"/>
                <w:sz w:val="22"/>
                <w:szCs w:val="22"/>
                <w:lang w:val="en-US" w:eastAsia="zh-CN"/>
              </w:rPr>
              <w:t xml:space="preserve"> -69dBm for aperiodic traffic</w:t>
            </w:r>
          </w:p>
          <w:p w14:paraId="7EA5192C" w14:textId="2F44127B" w:rsidR="007A55AC" w:rsidRPr="0015408A" w:rsidRDefault="007A55AC" w:rsidP="00EA5D8F">
            <w:pPr>
              <w:widowControl w:val="0"/>
              <w:numPr>
                <w:ilvl w:val="1"/>
                <w:numId w:val="39"/>
              </w:numPr>
              <w:tabs>
                <w:tab w:val="left" w:pos="720"/>
              </w:tabs>
              <w:snapToGrid w:val="0"/>
              <w:spacing w:after="120"/>
              <w:jc w:val="both"/>
              <w:rPr>
                <w:color w:val="000000" w:themeColor="text1"/>
                <w:sz w:val="22"/>
                <w:szCs w:val="22"/>
                <w:lang w:val="en-US" w:eastAsia="ja-JP"/>
              </w:rPr>
            </w:pPr>
            <w:r w:rsidRPr="0015408A">
              <w:rPr>
                <w:rFonts w:eastAsia="等线"/>
                <w:color w:val="000000" w:themeColor="text1"/>
                <w:sz w:val="22"/>
                <w:szCs w:val="22"/>
                <w:lang w:val="en-US" w:eastAsia="zh-CN"/>
              </w:rPr>
              <w:t>Freeway:</w:t>
            </w:r>
            <w:r w:rsidR="0015408A" w:rsidRPr="0015408A">
              <w:rPr>
                <w:rFonts w:eastAsia="等线"/>
                <w:color w:val="000000" w:themeColor="text1"/>
                <w:sz w:val="22"/>
                <w:szCs w:val="22"/>
                <w:lang w:val="en-US" w:eastAsia="zh-CN"/>
              </w:rPr>
              <w:t xml:space="preserve"> -79dBm for periodic traffic; -</w:t>
            </w:r>
            <w:r w:rsidR="00857A19" w:rsidRPr="0015408A">
              <w:rPr>
                <w:rFonts w:eastAsia="等线"/>
                <w:color w:val="000000" w:themeColor="text1"/>
                <w:sz w:val="22"/>
                <w:szCs w:val="22"/>
                <w:lang w:val="en-US" w:eastAsia="zh-CN"/>
              </w:rPr>
              <w:t>7</w:t>
            </w:r>
            <w:r w:rsidR="00857A19">
              <w:rPr>
                <w:rFonts w:eastAsia="等线"/>
                <w:color w:val="000000" w:themeColor="text1"/>
                <w:sz w:val="22"/>
                <w:szCs w:val="22"/>
                <w:lang w:val="en-US" w:eastAsia="zh-CN"/>
              </w:rPr>
              <w:t>3</w:t>
            </w:r>
            <w:r w:rsidR="00857A19" w:rsidRPr="0015408A">
              <w:rPr>
                <w:rFonts w:eastAsia="等线"/>
                <w:color w:val="000000" w:themeColor="text1"/>
                <w:sz w:val="22"/>
                <w:szCs w:val="22"/>
                <w:lang w:val="en-US" w:eastAsia="zh-CN"/>
              </w:rPr>
              <w:t xml:space="preserve">dBm </w:t>
            </w:r>
            <w:r w:rsidR="0015408A" w:rsidRPr="0015408A">
              <w:rPr>
                <w:rFonts w:eastAsia="等线"/>
                <w:color w:val="000000" w:themeColor="text1"/>
                <w:sz w:val="22"/>
                <w:szCs w:val="22"/>
                <w:lang w:val="en-US" w:eastAsia="zh-CN"/>
              </w:rPr>
              <w:t>for aperiodic traffic</w:t>
            </w:r>
          </w:p>
          <w:p w14:paraId="54B2E424" w14:textId="34533654" w:rsidR="00FB5757" w:rsidRDefault="00F1479C" w:rsidP="00DE09E5">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 xml:space="preserve">Resource set selection </w:t>
            </w:r>
            <w:r w:rsidR="00FB5757">
              <w:rPr>
                <w:sz w:val="22"/>
                <w:szCs w:val="22"/>
                <w:lang w:val="en-US" w:eastAsia="ja-JP"/>
              </w:rPr>
              <w:t>by header-UE: less interference resource set is selected</w:t>
            </w:r>
            <w:r w:rsidR="00481F5B">
              <w:rPr>
                <w:sz w:val="22"/>
                <w:szCs w:val="22"/>
                <w:lang w:val="en-US" w:eastAsia="ja-JP"/>
              </w:rPr>
              <w:t>, and resource set re-selection is performed per 1s to cope with UE mobility</w:t>
            </w:r>
          </w:p>
          <w:p w14:paraId="65427245" w14:textId="573736ED" w:rsidR="00DE09E5" w:rsidRPr="00DE09E5" w:rsidRDefault="00DE09E5" w:rsidP="00DE09E5">
            <w:pPr>
              <w:widowControl w:val="0"/>
              <w:numPr>
                <w:ilvl w:val="0"/>
                <w:numId w:val="39"/>
              </w:numPr>
              <w:tabs>
                <w:tab w:val="left" w:pos="720"/>
              </w:tabs>
              <w:snapToGrid w:val="0"/>
              <w:spacing w:after="120"/>
              <w:jc w:val="both"/>
              <w:rPr>
                <w:sz w:val="22"/>
                <w:szCs w:val="22"/>
                <w:lang w:val="en-US" w:eastAsia="ja-JP"/>
              </w:rPr>
            </w:pPr>
            <w:r w:rsidRPr="00DE09E5">
              <w:rPr>
                <w:sz w:val="22"/>
                <w:szCs w:val="22"/>
                <w:lang w:val="en-US" w:eastAsia="ja-JP"/>
              </w:rPr>
              <w:t>Resource configuration</w:t>
            </w:r>
            <w:r w:rsidR="00FB5757">
              <w:rPr>
                <w:sz w:val="22"/>
                <w:szCs w:val="22"/>
                <w:lang w:val="en-US" w:eastAsia="ja-JP"/>
              </w:rPr>
              <w:t>: 4 resource sets are configured as illustrated in Fig. 8</w:t>
            </w:r>
            <w:r w:rsidRPr="00DE09E5">
              <w:rPr>
                <w:sz w:val="22"/>
                <w:szCs w:val="22"/>
                <w:lang w:val="en-US" w:eastAsia="ja-JP"/>
              </w:rPr>
              <w:t xml:space="preserve"> </w:t>
            </w:r>
          </w:p>
          <w:p w14:paraId="0205DCF7" w14:textId="4C95A91C" w:rsidR="00FB5757" w:rsidRPr="00481F5B" w:rsidRDefault="002E4DEB" w:rsidP="00481F5B">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Header-</w:t>
            </w:r>
            <w:r w:rsidR="00DE09E5" w:rsidRPr="00DE09E5">
              <w:rPr>
                <w:sz w:val="22"/>
                <w:szCs w:val="22"/>
                <w:lang w:val="en-US" w:eastAsia="ja-JP"/>
              </w:rPr>
              <w:t>UE scheduling</w:t>
            </w:r>
            <w:r w:rsidR="00FB5757">
              <w:rPr>
                <w:sz w:val="22"/>
                <w:szCs w:val="22"/>
                <w:lang w:val="en-US" w:eastAsia="ja-JP"/>
              </w:rPr>
              <w:t>: round robin scheduler</w:t>
            </w:r>
          </w:p>
        </w:tc>
      </w:tr>
    </w:tbl>
    <w:p w14:paraId="4438D619" w14:textId="77777777" w:rsidR="006A1D17" w:rsidRDefault="006A1D17" w:rsidP="00A611EA">
      <w:pPr>
        <w:keepNext/>
        <w:widowControl w:val="0"/>
        <w:snapToGrid w:val="0"/>
        <w:spacing w:after="120"/>
        <w:jc w:val="center"/>
        <w:rPr>
          <w:sz w:val="22"/>
          <w:szCs w:val="22"/>
        </w:rPr>
      </w:pPr>
      <w:r>
        <w:rPr>
          <w:noProof/>
          <w:lang w:val="en-US" w:eastAsia="ja-JP"/>
        </w:rPr>
        <w:lastRenderedPageBreak/>
        <w:drawing>
          <wp:inline distT="0" distB="0" distL="0" distR="0" wp14:anchorId="1FE7B92C" wp14:editId="55FEDCB5">
            <wp:extent cx="2291303" cy="13214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7697"/>
                    <a:stretch/>
                  </pic:blipFill>
                  <pic:spPr bwMode="auto">
                    <a:xfrm>
                      <a:off x="0" y="0"/>
                      <a:ext cx="2297209" cy="1324841"/>
                    </a:xfrm>
                    <a:prstGeom prst="rect">
                      <a:avLst/>
                    </a:prstGeom>
                    <a:ln>
                      <a:noFill/>
                    </a:ln>
                    <a:extLst>
                      <a:ext uri="{53640926-AAD7-44D8-BBD7-CCE9431645EC}">
                        <a14:shadowObscured xmlns:a14="http://schemas.microsoft.com/office/drawing/2010/main"/>
                      </a:ext>
                    </a:extLst>
                  </pic:spPr>
                </pic:pic>
              </a:graphicData>
            </a:graphic>
          </wp:inline>
        </w:drawing>
      </w:r>
    </w:p>
    <w:p w14:paraId="78B20168" w14:textId="0A4A7A5D" w:rsidR="00DE09E5" w:rsidRPr="006A1D17" w:rsidRDefault="007A55AC" w:rsidP="00A611EA">
      <w:pPr>
        <w:keepNext/>
        <w:widowControl w:val="0"/>
        <w:snapToGrid w:val="0"/>
        <w:spacing w:after="120"/>
        <w:jc w:val="center"/>
        <w:rPr>
          <w:b/>
          <w:sz w:val="22"/>
          <w:szCs w:val="22"/>
          <w:lang w:val="en-US" w:eastAsia="ja-JP"/>
        </w:rPr>
      </w:pPr>
      <w:r w:rsidRPr="006A1D17">
        <w:rPr>
          <w:b/>
          <w:sz w:val="22"/>
          <w:szCs w:val="22"/>
        </w:rPr>
        <w:t xml:space="preserve">Figure </w:t>
      </w:r>
      <w:r w:rsidRPr="006A1D17">
        <w:rPr>
          <w:b/>
          <w:sz w:val="22"/>
          <w:szCs w:val="22"/>
        </w:rPr>
        <w:fldChar w:fldCharType="begin"/>
      </w:r>
      <w:r w:rsidRPr="006A1D17">
        <w:rPr>
          <w:b/>
          <w:sz w:val="22"/>
          <w:szCs w:val="22"/>
        </w:rPr>
        <w:instrText xml:space="preserve"> SEQ Figure \* ARABIC </w:instrText>
      </w:r>
      <w:r w:rsidRPr="006A1D17">
        <w:rPr>
          <w:b/>
          <w:sz w:val="22"/>
          <w:szCs w:val="22"/>
        </w:rPr>
        <w:fldChar w:fldCharType="separate"/>
      </w:r>
      <w:r w:rsidR="00A611EA">
        <w:rPr>
          <w:b/>
          <w:noProof/>
          <w:sz w:val="22"/>
          <w:szCs w:val="22"/>
        </w:rPr>
        <w:t>9</w:t>
      </w:r>
      <w:r w:rsidRPr="006A1D17">
        <w:rPr>
          <w:b/>
          <w:sz w:val="22"/>
          <w:szCs w:val="22"/>
        </w:rPr>
        <w:fldChar w:fldCharType="end"/>
      </w:r>
      <w:r w:rsidRPr="006A1D17">
        <w:rPr>
          <w:b/>
          <w:sz w:val="22"/>
          <w:szCs w:val="22"/>
        </w:rPr>
        <w:t>: resource set division for mode 2-d</w:t>
      </w:r>
      <w:r w:rsidR="008B4344">
        <w:rPr>
          <w:b/>
          <w:sz w:val="22"/>
          <w:szCs w:val="22"/>
        </w:rPr>
        <w:t xml:space="preserve"> evaluation </w:t>
      </w:r>
    </w:p>
    <w:sectPr w:rsidR="00DE09E5" w:rsidRPr="006A1D17" w:rsidSect="003A7D1C">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40173" w14:textId="77777777" w:rsidR="00F67CE9" w:rsidRDefault="00F67CE9">
      <w:r>
        <w:separator/>
      </w:r>
    </w:p>
  </w:endnote>
  <w:endnote w:type="continuationSeparator" w:id="0">
    <w:p w14:paraId="6E47FFD4" w14:textId="77777777" w:rsidR="00F67CE9" w:rsidRDefault="00F67CE9">
      <w:r>
        <w:continuationSeparator/>
      </w:r>
    </w:p>
  </w:endnote>
  <w:endnote w:type="continuationNotice" w:id="1">
    <w:p w14:paraId="1DC5C514" w14:textId="77777777" w:rsidR="00F67CE9" w:rsidRDefault="00F67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89DD5" w14:textId="4DD15997" w:rsidR="00C81380" w:rsidRDefault="00C81380">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515E1E">
      <w:rPr>
        <w:rStyle w:val="af1"/>
        <w:noProof/>
      </w:rPr>
      <w:t>10</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515E1E">
      <w:rPr>
        <w:rStyle w:val="af1"/>
        <w:noProof/>
      </w:rPr>
      <w:t>12</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F4FA8" w14:textId="77777777" w:rsidR="00F67CE9" w:rsidRDefault="00F67CE9">
      <w:r>
        <w:separator/>
      </w:r>
    </w:p>
  </w:footnote>
  <w:footnote w:type="continuationSeparator" w:id="0">
    <w:p w14:paraId="6C5F178F" w14:textId="77777777" w:rsidR="00F67CE9" w:rsidRDefault="00F67CE9">
      <w:r>
        <w:continuationSeparator/>
      </w:r>
    </w:p>
  </w:footnote>
  <w:footnote w:type="continuationNotice" w:id="1">
    <w:p w14:paraId="02765DFE" w14:textId="77777777" w:rsidR="00F67CE9" w:rsidRDefault="00F67C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1715D"/>
    <w:multiLevelType w:val="hybridMultilevel"/>
    <w:tmpl w:val="8F785A8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9DE44EF"/>
    <w:multiLevelType w:val="hybridMultilevel"/>
    <w:tmpl w:val="8B5E216E"/>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2E7CBB"/>
    <w:multiLevelType w:val="hybridMultilevel"/>
    <w:tmpl w:val="D85820C6"/>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EA112F"/>
    <w:multiLevelType w:val="hybridMultilevel"/>
    <w:tmpl w:val="29FAAD0E"/>
    <w:lvl w:ilvl="0" w:tplc="BEDCB612">
      <w:start w:val="1"/>
      <w:numFmt w:val="lowerLetter"/>
      <w:lvlText w:val="%1."/>
      <w:lvlJc w:val="left"/>
      <w:pPr>
        <w:ind w:left="420" w:hanging="420"/>
      </w:pPr>
      <w:rPr>
        <w:rFonts w:ascii="Times New Roman" w:hAnsi="Times New Roman" w:cs="Times New Roman" w:hint="default"/>
      </w:r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F305A7"/>
    <w:multiLevelType w:val="hybridMultilevel"/>
    <w:tmpl w:val="2472A5B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C71FD0"/>
    <w:multiLevelType w:val="hybridMultilevel"/>
    <w:tmpl w:val="4BC6435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8453911"/>
    <w:multiLevelType w:val="hybridMultilevel"/>
    <w:tmpl w:val="061CB1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8457E"/>
    <w:multiLevelType w:val="hybridMultilevel"/>
    <w:tmpl w:val="55006DE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6944D3"/>
    <w:multiLevelType w:val="hybridMultilevel"/>
    <w:tmpl w:val="27042A82"/>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05656F"/>
    <w:multiLevelType w:val="hybridMultilevel"/>
    <w:tmpl w:val="1FDEE026"/>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EC4ABF"/>
    <w:multiLevelType w:val="hybridMultilevel"/>
    <w:tmpl w:val="89F62D5E"/>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1C0940"/>
    <w:multiLevelType w:val="hybridMultilevel"/>
    <w:tmpl w:val="223E00A6"/>
    <w:lvl w:ilvl="0" w:tplc="C05CF9DA">
      <w:start w:val="1"/>
      <w:numFmt w:val="decimal"/>
      <w:lvlText w:val="Case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190C5E"/>
    <w:multiLevelType w:val="hybridMultilevel"/>
    <w:tmpl w:val="67FCA662"/>
    <w:lvl w:ilvl="0" w:tplc="6B586F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2E0E00"/>
    <w:multiLevelType w:val="hybridMultilevel"/>
    <w:tmpl w:val="9C70145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7550F"/>
    <w:multiLevelType w:val="hybridMultilevel"/>
    <w:tmpl w:val="E3D85A7A"/>
    <w:lvl w:ilvl="0" w:tplc="4B6A8D72">
      <w:start w:val="1"/>
      <w:numFmt w:val="decimal"/>
      <w:lvlText w:val="%1."/>
      <w:lvlJc w:val="left"/>
      <w:pPr>
        <w:ind w:left="420" w:hanging="420"/>
      </w:pPr>
      <w:rPr>
        <w:rFonts w:ascii="Times New Roman" w:eastAsia="Arial Unicode MS" w:hAnsi="Times New Roman" w:cs="Times New Roman"/>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4F718E"/>
    <w:multiLevelType w:val="hybridMultilevel"/>
    <w:tmpl w:val="66763B3C"/>
    <w:lvl w:ilvl="0" w:tplc="E536FE66">
      <w:start w:val="1"/>
      <w:numFmt w:val="bullet"/>
      <w:lvlText w:val=""/>
      <w:lvlJc w:val="left"/>
      <w:pPr>
        <w:tabs>
          <w:tab w:val="num" w:pos="720"/>
        </w:tabs>
        <w:ind w:left="720" w:hanging="360"/>
      </w:pPr>
      <w:rPr>
        <w:rFonts w:ascii="Symbol" w:hAnsi="Symbol" w:hint="default"/>
      </w:rPr>
    </w:lvl>
    <w:lvl w:ilvl="1" w:tplc="1AE05F54">
      <w:start w:val="1"/>
      <w:numFmt w:val="bullet"/>
      <w:lvlText w:val=""/>
      <w:lvlJc w:val="left"/>
      <w:pPr>
        <w:tabs>
          <w:tab w:val="num" w:pos="1440"/>
        </w:tabs>
        <w:ind w:left="1440" w:hanging="360"/>
      </w:pPr>
      <w:rPr>
        <w:rFonts w:ascii="Symbol" w:hAnsi="Symbol" w:hint="default"/>
      </w:rPr>
    </w:lvl>
    <w:lvl w:ilvl="2" w:tplc="6D9C8EF6" w:tentative="1">
      <w:start w:val="1"/>
      <w:numFmt w:val="bullet"/>
      <w:lvlText w:val=""/>
      <w:lvlJc w:val="left"/>
      <w:pPr>
        <w:tabs>
          <w:tab w:val="num" w:pos="2160"/>
        </w:tabs>
        <w:ind w:left="2160" w:hanging="360"/>
      </w:pPr>
      <w:rPr>
        <w:rFonts w:ascii="Symbol" w:hAnsi="Symbol" w:hint="default"/>
      </w:rPr>
    </w:lvl>
    <w:lvl w:ilvl="3" w:tplc="E30A8FC2" w:tentative="1">
      <w:start w:val="1"/>
      <w:numFmt w:val="bullet"/>
      <w:lvlText w:val=""/>
      <w:lvlJc w:val="left"/>
      <w:pPr>
        <w:tabs>
          <w:tab w:val="num" w:pos="2880"/>
        </w:tabs>
        <w:ind w:left="2880" w:hanging="360"/>
      </w:pPr>
      <w:rPr>
        <w:rFonts w:ascii="Symbol" w:hAnsi="Symbol" w:hint="default"/>
      </w:rPr>
    </w:lvl>
    <w:lvl w:ilvl="4" w:tplc="6D803718" w:tentative="1">
      <w:start w:val="1"/>
      <w:numFmt w:val="bullet"/>
      <w:lvlText w:val=""/>
      <w:lvlJc w:val="left"/>
      <w:pPr>
        <w:tabs>
          <w:tab w:val="num" w:pos="3600"/>
        </w:tabs>
        <w:ind w:left="3600" w:hanging="360"/>
      </w:pPr>
      <w:rPr>
        <w:rFonts w:ascii="Symbol" w:hAnsi="Symbol" w:hint="default"/>
      </w:rPr>
    </w:lvl>
    <w:lvl w:ilvl="5" w:tplc="136C8488" w:tentative="1">
      <w:start w:val="1"/>
      <w:numFmt w:val="bullet"/>
      <w:lvlText w:val=""/>
      <w:lvlJc w:val="left"/>
      <w:pPr>
        <w:tabs>
          <w:tab w:val="num" w:pos="4320"/>
        </w:tabs>
        <w:ind w:left="4320" w:hanging="360"/>
      </w:pPr>
      <w:rPr>
        <w:rFonts w:ascii="Symbol" w:hAnsi="Symbol" w:hint="default"/>
      </w:rPr>
    </w:lvl>
    <w:lvl w:ilvl="6" w:tplc="EB26BA20" w:tentative="1">
      <w:start w:val="1"/>
      <w:numFmt w:val="bullet"/>
      <w:lvlText w:val=""/>
      <w:lvlJc w:val="left"/>
      <w:pPr>
        <w:tabs>
          <w:tab w:val="num" w:pos="5040"/>
        </w:tabs>
        <w:ind w:left="5040" w:hanging="360"/>
      </w:pPr>
      <w:rPr>
        <w:rFonts w:ascii="Symbol" w:hAnsi="Symbol" w:hint="default"/>
      </w:rPr>
    </w:lvl>
    <w:lvl w:ilvl="7" w:tplc="11402EEA" w:tentative="1">
      <w:start w:val="1"/>
      <w:numFmt w:val="bullet"/>
      <w:lvlText w:val=""/>
      <w:lvlJc w:val="left"/>
      <w:pPr>
        <w:tabs>
          <w:tab w:val="num" w:pos="5760"/>
        </w:tabs>
        <w:ind w:left="5760" w:hanging="360"/>
      </w:pPr>
      <w:rPr>
        <w:rFonts w:ascii="Symbol" w:hAnsi="Symbol" w:hint="default"/>
      </w:rPr>
    </w:lvl>
    <w:lvl w:ilvl="8" w:tplc="3F5E427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8" w15:restartNumberingAfterBreak="0">
    <w:nsid w:val="4CC43647"/>
    <w:multiLevelType w:val="hybridMultilevel"/>
    <w:tmpl w:val="F45CF6A0"/>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DD40FD"/>
    <w:multiLevelType w:val="hybridMultilevel"/>
    <w:tmpl w:val="C2D4DDF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FC438F"/>
    <w:multiLevelType w:val="hybridMultilevel"/>
    <w:tmpl w:val="EE060C3E"/>
    <w:lvl w:ilvl="0" w:tplc="6B586FA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3868C5"/>
    <w:multiLevelType w:val="hybridMultilevel"/>
    <w:tmpl w:val="3926BF4A"/>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E91D01"/>
    <w:multiLevelType w:val="hybridMultilevel"/>
    <w:tmpl w:val="59581982"/>
    <w:lvl w:ilvl="0" w:tplc="4B1E53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8E13EA"/>
    <w:multiLevelType w:val="hybridMultilevel"/>
    <w:tmpl w:val="59F46F3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7736AB"/>
    <w:multiLevelType w:val="hybridMultilevel"/>
    <w:tmpl w:val="031464E0"/>
    <w:lvl w:ilvl="0" w:tplc="6B586F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EE07310"/>
    <w:multiLevelType w:val="hybridMultilevel"/>
    <w:tmpl w:val="FC6C75CE"/>
    <w:lvl w:ilvl="0" w:tplc="CE52BED8">
      <w:start w:val="1"/>
      <w:numFmt w:val="bullet"/>
      <w:lvlText w:val=""/>
      <w:lvlJc w:val="left"/>
      <w:pPr>
        <w:tabs>
          <w:tab w:val="num" w:pos="720"/>
        </w:tabs>
        <w:ind w:left="720" w:hanging="360"/>
      </w:pPr>
      <w:rPr>
        <w:rFonts w:ascii="Symbol" w:hAnsi="Symbol" w:hint="default"/>
      </w:rPr>
    </w:lvl>
    <w:lvl w:ilvl="1" w:tplc="F9F84DB0" w:tentative="1">
      <w:start w:val="1"/>
      <w:numFmt w:val="bullet"/>
      <w:lvlText w:val=""/>
      <w:lvlJc w:val="left"/>
      <w:pPr>
        <w:tabs>
          <w:tab w:val="num" w:pos="1440"/>
        </w:tabs>
        <w:ind w:left="1440" w:hanging="360"/>
      </w:pPr>
      <w:rPr>
        <w:rFonts w:ascii="Symbol" w:hAnsi="Symbol" w:hint="default"/>
      </w:rPr>
    </w:lvl>
    <w:lvl w:ilvl="2" w:tplc="DD8CFC10" w:tentative="1">
      <w:start w:val="1"/>
      <w:numFmt w:val="bullet"/>
      <w:lvlText w:val=""/>
      <w:lvlJc w:val="left"/>
      <w:pPr>
        <w:tabs>
          <w:tab w:val="num" w:pos="2160"/>
        </w:tabs>
        <w:ind w:left="2160" w:hanging="360"/>
      </w:pPr>
      <w:rPr>
        <w:rFonts w:ascii="Symbol" w:hAnsi="Symbol" w:hint="default"/>
      </w:rPr>
    </w:lvl>
    <w:lvl w:ilvl="3" w:tplc="80D626D2" w:tentative="1">
      <w:start w:val="1"/>
      <w:numFmt w:val="bullet"/>
      <w:lvlText w:val=""/>
      <w:lvlJc w:val="left"/>
      <w:pPr>
        <w:tabs>
          <w:tab w:val="num" w:pos="2880"/>
        </w:tabs>
        <w:ind w:left="2880" w:hanging="360"/>
      </w:pPr>
      <w:rPr>
        <w:rFonts w:ascii="Symbol" w:hAnsi="Symbol" w:hint="default"/>
      </w:rPr>
    </w:lvl>
    <w:lvl w:ilvl="4" w:tplc="B1EC52A4" w:tentative="1">
      <w:start w:val="1"/>
      <w:numFmt w:val="bullet"/>
      <w:lvlText w:val=""/>
      <w:lvlJc w:val="left"/>
      <w:pPr>
        <w:tabs>
          <w:tab w:val="num" w:pos="3600"/>
        </w:tabs>
        <w:ind w:left="3600" w:hanging="360"/>
      </w:pPr>
      <w:rPr>
        <w:rFonts w:ascii="Symbol" w:hAnsi="Symbol" w:hint="default"/>
      </w:rPr>
    </w:lvl>
    <w:lvl w:ilvl="5" w:tplc="EC7E5D48" w:tentative="1">
      <w:start w:val="1"/>
      <w:numFmt w:val="bullet"/>
      <w:lvlText w:val=""/>
      <w:lvlJc w:val="left"/>
      <w:pPr>
        <w:tabs>
          <w:tab w:val="num" w:pos="4320"/>
        </w:tabs>
        <w:ind w:left="4320" w:hanging="360"/>
      </w:pPr>
      <w:rPr>
        <w:rFonts w:ascii="Symbol" w:hAnsi="Symbol" w:hint="default"/>
      </w:rPr>
    </w:lvl>
    <w:lvl w:ilvl="6" w:tplc="0540E7D6" w:tentative="1">
      <w:start w:val="1"/>
      <w:numFmt w:val="bullet"/>
      <w:lvlText w:val=""/>
      <w:lvlJc w:val="left"/>
      <w:pPr>
        <w:tabs>
          <w:tab w:val="num" w:pos="5040"/>
        </w:tabs>
        <w:ind w:left="5040" w:hanging="360"/>
      </w:pPr>
      <w:rPr>
        <w:rFonts w:ascii="Symbol" w:hAnsi="Symbol" w:hint="default"/>
      </w:rPr>
    </w:lvl>
    <w:lvl w:ilvl="7" w:tplc="82C2BA70" w:tentative="1">
      <w:start w:val="1"/>
      <w:numFmt w:val="bullet"/>
      <w:lvlText w:val=""/>
      <w:lvlJc w:val="left"/>
      <w:pPr>
        <w:tabs>
          <w:tab w:val="num" w:pos="5760"/>
        </w:tabs>
        <w:ind w:left="5760" w:hanging="360"/>
      </w:pPr>
      <w:rPr>
        <w:rFonts w:ascii="Symbol" w:hAnsi="Symbol" w:hint="default"/>
      </w:rPr>
    </w:lvl>
    <w:lvl w:ilvl="8" w:tplc="DCBC9E0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1FC3ABA"/>
    <w:multiLevelType w:val="hybridMultilevel"/>
    <w:tmpl w:val="4BC6435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9007C45"/>
    <w:multiLevelType w:val="hybridMultilevel"/>
    <w:tmpl w:val="71843D5C"/>
    <w:lvl w:ilvl="0" w:tplc="55C4CF62">
      <w:start w:val="1"/>
      <w:numFmt w:val="bullet"/>
      <w:lvlText w:val=""/>
      <w:lvlJc w:val="left"/>
      <w:pPr>
        <w:tabs>
          <w:tab w:val="num" w:pos="720"/>
        </w:tabs>
        <w:ind w:left="720" w:hanging="360"/>
      </w:pPr>
      <w:rPr>
        <w:rFonts w:ascii="Symbol" w:hAnsi="Symbol" w:hint="default"/>
      </w:rPr>
    </w:lvl>
    <w:lvl w:ilvl="1" w:tplc="78386580" w:tentative="1">
      <w:start w:val="1"/>
      <w:numFmt w:val="bullet"/>
      <w:lvlText w:val=""/>
      <w:lvlJc w:val="left"/>
      <w:pPr>
        <w:tabs>
          <w:tab w:val="num" w:pos="1440"/>
        </w:tabs>
        <w:ind w:left="1440" w:hanging="360"/>
      </w:pPr>
      <w:rPr>
        <w:rFonts w:ascii="Symbol" w:hAnsi="Symbol" w:hint="default"/>
      </w:rPr>
    </w:lvl>
    <w:lvl w:ilvl="2" w:tplc="67BAD7D0" w:tentative="1">
      <w:start w:val="1"/>
      <w:numFmt w:val="bullet"/>
      <w:lvlText w:val=""/>
      <w:lvlJc w:val="left"/>
      <w:pPr>
        <w:tabs>
          <w:tab w:val="num" w:pos="2160"/>
        </w:tabs>
        <w:ind w:left="2160" w:hanging="360"/>
      </w:pPr>
      <w:rPr>
        <w:rFonts w:ascii="Symbol" w:hAnsi="Symbol" w:hint="default"/>
      </w:rPr>
    </w:lvl>
    <w:lvl w:ilvl="3" w:tplc="E55C7DB0" w:tentative="1">
      <w:start w:val="1"/>
      <w:numFmt w:val="bullet"/>
      <w:lvlText w:val=""/>
      <w:lvlJc w:val="left"/>
      <w:pPr>
        <w:tabs>
          <w:tab w:val="num" w:pos="2880"/>
        </w:tabs>
        <w:ind w:left="2880" w:hanging="360"/>
      </w:pPr>
      <w:rPr>
        <w:rFonts w:ascii="Symbol" w:hAnsi="Symbol" w:hint="default"/>
      </w:rPr>
    </w:lvl>
    <w:lvl w:ilvl="4" w:tplc="471A0058" w:tentative="1">
      <w:start w:val="1"/>
      <w:numFmt w:val="bullet"/>
      <w:lvlText w:val=""/>
      <w:lvlJc w:val="left"/>
      <w:pPr>
        <w:tabs>
          <w:tab w:val="num" w:pos="3600"/>
        </w:tabs>
        <w:ind w:left="3600" w:hanging="360"/>
      </w:pPr>
      <w:rPr>
        <w:rFonts w:ascii="Symbol" w:hAnsi="Symbol" w:hint="default"/>
      </w:rPr>
    </w:lvl>
    <w:lvl w:ilvl="5" w:tplc="AF140A42" w:tentative="1">
      <w:start w:val="1"/>
      <w:numFmt w:val="bullet"/>
      <w:lvlText w:val=""/>
      <w:lvlJc w:val="left"/>
      <w:pPr>
        <w:tabs>
          <w:tab w:val="num" w:pos="4320"/>
        </w:tabs>
        <w:ind w:left="4320" w:hanging="360"/>
      </w:pPr>
      <w:rPr>
        <w:rFonts w:ascii="Symbol" w:hAnsi="Symbol" w:hint="default"/>
      </w:rPr>
    </w:lvl>
    <w:lvl w:ilvl="6" w:tplc="054A5F64" w:tentative="1">
      <w:start w:val="1"/>
      <w:numFmt w:val="bullet"/>
      <w:lvlText w:val=""/>
      <w:lvlJc w:val="left"/>
      <w:pPr>
        <w:tabs>
          <w:tab w:val="num" w:pos="5040"/>
        </w:tabs>
        <w:ind w:left="5040" w:hanging="360"/>
      </w:pPr>
      <w:rPr>
        <w:rFonts w:ascii="Symbol" w:hAnsi="Symbol" w:hint="default"/>
      </w:rPr>
    </w:lvl>
    <w:lvl w:ilvl="7" w:tplc="F5D0E96C" w:tentative="1">
      <w:start w:val="1"/>
      <w:numFmt w:val="bullet"/>
      <w:lvlText w:val=""/>
      <w:lvlJc w:val="left"/>
      <w:pPr>
        <w:tabs>
          <w:tab w:val="num" w:pos="5760"/>
        </w:tabs>
        <w:ind w:left="5760" w:hanging="360"/>
      </w:pPr>
      <w:rPr>
        <w:rFonts w:ascii="Symbol" w:hAnsi="Symbol" w:hint="default"/>
      </w:rPr>
    </w:lvl>
    <w:lvl w:ilvl="8" w:tplc="7CEE538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C803264"/>
    <w:multiLevelType w:val="hybridMultilevel"/>
    <w:tmpl w:val="EB9656E4"/>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C861FB3"/>
    <w:multiLevelType w:val="hybridMultilevel"/>
    <w:tmpl w:val="9FCE3E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5B02E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03157D4"/>
    <w:multiLevelType w:val="multilevel"/>
    <w:tmpl w:val="37C04D14"/>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5" w15:restartNumberingAfterBreak="0">
    <w:nsid w:val="746C3630"/>
    <w:multiLevelType w:val="hybridMultilevel"/>
    <w:tmpl w:val="019E7734"/>
    <w:lvl w:ilvl="0" w:tplc="8C285E84">
      <w:start w:val="1"/>
      <w:numFmt w:val="bullet"/>
      <w:lvlText w:val=""/>
      <w:lvlJc w:val="left"/>
      <w:pPr>
        <w:tabs>
          <w:tab w:val="num" w:pos="720"/>
        </w:tabs>
        <w:ind w:left="720" w:hanging="360"/>
      </w:pPr>
      <w:rPr>
        <w:rFonts w:ascii="Symbol" w:hAnsi="Symbol" w:hint="default"/>
      </w:rPr>
    </w:lvl>
    <w:lvl w:ilvl="1" w:tplc="817626CC" w:tentative="1">
      <w:start w:val="1"/>
      <w:numFmt w:val="bullet"/>
      <w:lvlText w:val=""/>
      <w:lvlJc w:val="left"/>
      <w:pPr>
        <w:tabs>
          <w:tab w:val="num" w:pos="1440"/>
        </w:tabs>
        <w:ind w:left="1440" w:hanging="360"/>
      </w:pPr>
      <w:rPr>
        <w:rFonts w:ascii="Symbol" w:hAnsi="Symbol" w:hint="default"/>
      </w:rPr>
    </w:lvl>
    <w:lvl w:ilvl="2" w:tplc="A70E7032" w:tentative="1">
      <w:start w:val="1"/>
      <w:numFmt w:val="bullet"/>
      <w:lvlText w:val=""/>
      <w:lvlJc w:val="left"/>
      <w:pPr>
        <w:tabs>
          <w:tab w:val="num" w:pos="2160"/>
        </w:tabs>
        <w:ind w:left="2160" w:hanging="360"/>
      </w:pPr>
      <w:rPr>
        <w:rFonts w:ascii="Symbol" w:hAnsi="Symbol" w:hint="default"/>
      </w:rPr>
    </w:lvl>
    <w:lvl w:ilvl="3" w:tplc="CADA8804" w:tentative="1">
      <w:start w:val="1"/>
      <w:numFmt w:val="bullet"/>
      <w:lvlText w:val=""/>
      <w:lvlJc w:val="left"/>
      <w:pPr>
        <w:tabs>
          <w:tab w:val="num" w:pos="2880"/>
        </w:tabs>
        <w:ind w:left="2880" w:hanging="360"/>
      </w:pPr>
      <w:rPr>
        <w:rFonts w:ascii="Symbol" w:hAnsi="Symbol" w:hint="default"/>
      </w:rPr>
    </w:lvl>
    <w:lvl w:ilvl="4" w:tplc="A2C26382" w:tentative="1">
      <w:start w:val="1"/>
      <w:numFmt w:val="bullet"/>
      <w:lvlText w:val=""/>
      <w:lvlJc w:val="left"/>
      <w:pPr>
        <w:tabs>
          <w:tab w:val="num" w:pos="3600"/>
        </w:tabs>
        <w:ind w:left="3600" w:hanging="360"/>
      </w:pPr>
      <w:rPr>
        <w:rFonts w:ascii="Symbol" w:hAnsi="Symbol" w:hint="default"/>
      </w:rPr>
    </w:lvl>
    <w:lvl w:ilvl="5" w:tplc="020CC3F0" w:tentative="1">
      <w:start w:val="1"/>
      <w:numFmt w:val="bullet"/>
      <w:lvlText w:val=""/>
      <w:lvlJc w:val="left"/>
      <w:pPr>
        <w:tabs>
          <w:tab w:val="num" w:pos="4320"/>
        </w:tabs>
        <w:ind w:left="4320" w:hanging="360"/>
      </w:pPr>
      <w:rPr>
        <w:rFonts w:ascii="Symbol" w:hAnsi="Symbol" w:hint="default"/>
      </w:rPr>
    </w:lvl>
    <w:lvl w:ilvl="6" w:tplc="5030CE10" w:tentative="1">
      <w:start w:val="1"/>
      <w:numFmt w:val="bullet"/>
      <w:lvlText w:val=""/>
      <w:lvlJc w:val="left"/>
      <w:pPr>
        <w:tabs>
          <w:tab w:val="num" w:pos="5040"/>
        </w:tabs>
        <w:ind w:left="5040" w:hanging="360"/>
      </w:pPr>
      <w:rPr>
        <w:rFonts w:ascii="Symbol" w:hAnsi="Symbol" w:hint="default"/>
      </w:rPr>
    </w:lvl>
    <w:lvl w:ilvl="7" w:tplc="D50012AA" w:tentative="1">
      <w:start w:val="1"/>
      <w:numFmt w:val="bullet"/>
      <w:lvlText w:val=""/>
      <w:lvlJc w:val="left"/>
      <w:pPr>
        <w:tabs>
          <w:tab w:val="num" w:pos="5760"/>
        </w:tabs>
        <w:ind w:left="5760" w:hanging="360"/>
      </w:pPr>
      <w:rPr>
        <w:rFonts w:ascii="Symbol" w:hAnsi="Symbol" w:hint="default"/>
      </w:rPr>
    </w:lvl>
    <w:lvl w:ilvl="8" w:tplc="760C4392"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91455F3"/>
    <w:multiLevelType w:val="hybridMultilevel"/>
    <w:tmpl w:val="1788FAB2"/>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7B775BA6"/>
    <w:multiLevelType w:val="hybridMultilevel"/>
    <w:tmpl w:val="32E251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66800"/>
    <w:multiLevelType w:val="hybridMultilevel"/>
    <w:tmpl w:val="48AC44C4"/>
    <w:lvl w:ilvl="0" w:tplc="5C6C2CFC">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1" w15:restartNumberingAfterBreak="0">
    <w:nsid w:val="7E652B89"/>
    <w:multiLevelType w:val="hybridMultilevel"/>
    <w:tmpl w:val="B674F036"/>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5658D2"/>
    <w:multiLevelType w:val="hybridMultilevel"/>
    <w:tmpl w:val="5006600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7"/>
  </w:num>
  <w:num w:numId="3">
    <w:abstractNumId w:val="44"/>
  </w:num>
  <w:num w:numId="4">
    <w:abstractNumId w:val="15"/>
  </w:num>
  <w:num w:numId="5">
    <w:abstractNumId w:val="49"/>
  </w:num>
  <w:num w:numId="6">
    <w:abstractNumId w:val="10"/>
  </w:num>
  <w:num w:numId="7">
    <w:abstractNumId w:val="25"/>
  </w:num>
  <w:num w:numId="8">
    <w:abstractNumId w:val="13"/>
  </w:num>
  <w:num w:numId="9">
    <w:abstractNumId w:val="27"/>
  </w:num>
  <w:num w:numId="10">
    <w:abstractNumId w:val="18"/>
  </w:num>
  <w:num w:numId="11">
    <w:abstractNumId w:val="47"/>
  </w:num>
  <w:num w:numId="12">
    <w:abstractNumId w:val="1"/>
  </w:num>
  <w:num w:numId="13">
    <w:abstractNumId w:val="19"/>
  </w:num>
  <w:num w:numId="14">
    <w:abstractNumId w:val="17"/>
  </w:num>
  <w:num w:numId="15">
    <w:abstractNumId w:val="38"/>
  </w:num>
  <w:num w:numId="16">
    <w:abstractNumId w:val="44"/>
  </w:num>
  <w:num w:numId="17">
    <w:abstractNumId w:val="46"/>
  </w:num>
  <w:num w:numId="18">
    <w:abstractNumId w:val="51"/>
  </w:num>
  <w:num w:numId="19">
    <w:abstractNumId w:val="31"/>
  </w:num>
  <w:num w:numId="20">
    <w:abstractNumId w:val="44"/>
  </w:num>
  <w:num w:numId="21">
    <w:abstractNumId w:val="44"/>
  </w:num>
  <w:num w:numId="22">
    <w:abstractNumId w:val="44"/>
  </w:num>
  <w:num w:numId="23">
    <w:abstractNumId w:val="44"/>
  </w:num>
  <w:num w:numId="24">
    <w:abstractNumId w:val="44"/>
  </w:num>
  <w:num w:numId="25">
    <w:abstractNumId w:val="9"/>
  </w:num>
  <w:num w:numId="26">
    <w:abstractNumId w:val="2"/>
  </w:num>
  <w:num w:numId="27">
    <w:abstractNumId w:val="22"/>
  </w:num>
  <w:num w:numId="28">
    <w:abstractNumId w:val="39"/>
  </w:num>
  <w:num w:numId="29">
    <w:abstractNumId w:val="50"/>
  </w:num>
  <w:num w:numId="30">
    <w:abstractNumId w:val="29"/>
  </w:num>
  <w:num w:numId="31">
    <w:abstractNumId w:val="43"/>
  </w:num>
  <w:num w:numId="32">
    <w:abstractNumId w:val="24"/>
  </w:num>
  <w:num w:numId="33">
    <w:abstractNumId w:val="12"/>
  </w:num>
  <w:num w:numId="34">
    <w:abstractNumId w:val="23"/>
  </w:num>
  <w:num w:numId="35">
    <w:abstractNumId w:val="44"/>
  </w:num>
  <w:num w:numId="36">
    <w:abstractNumId w:val="44"/>
  </w:num>
  <w:num w:numId="37">
    <w:abstractNumId w:val="45"/>
  </w:num>
  <w:num w:numId="38">
    <w:abstractNumId w:val="35"/>
  </w:num>
  <w:num w:numId="39">
    <w:abstractNumId w:val="26"/>
  </w:num>
  <w:num w:numId="40">
    <w:abstractNumId w:val="40"/>
  </w:num>
  <w:num w:numId="41">
    <w:abstractNumId w:val="41"/>
  </w:num>
  <w:num w:numId="42">
    <w:abstractNumId w:val="42"/>
  </w:num>
  <w:num w:numId="43">
    <w:abstractNumId w:val="33"/>
  </w:num>
  <w:num w:numId="44">
    <w:abstractNumId w:val="16"/>
  </w:num>
  <w:num w:numId="45">
    <w:abstractNumId w:val="30"/>
  </w:num>
  <w:num w:numId="46">
    <w:abstractNumId w:val="7"/>
  </w:num>
  <w:num w:numId="47">
    <w:abstractNumId w:val="36"/>
  </w:num>
  <w:num w:numId="48">
    <w:abstractNumId w:val="52"/>
  </w:num>
  <w:num w:numId="49">
    <w:abstractNumId w:val="34"/>
  </w:num>
  <w:num w:numId="50">
    <w:abstractNumId w:val="21"/>
  </w:num>
  <w:num w:numId="51">
    <w:abstractNumId w:val="28"/>
  </w:num>
  <w:num w:numId="52">
    <w:abstractNumId w:val="5"/>
  </w:num>
  <w:num w:numId="53">
    <w:abstractNumId w:val="32"/>
  </w:num>
  <w:num w:numId="54">
    <w:abstractNumId w:val="44"/>
  </w:num>
  <w:num w:numId="55">
    <w:abstractNumId w:val="14"/>
  </w:num>
  <w:num w:numId="56">
    <w:abstractNumId w:val="11"/>
  </w:num>
  <w:num w:numId="57">
    <w:abstractNumId w:val="9"/>
  </w:num>
  <w:num w:numId="58">
    <w:abstractNumId w:val="44"/>
  </w:num>
  <w:num w:numId="59">
    <w:abstractNumId w:val="44"/>
  </w:num>
  <w:num w:numId="60">
    <w:abstractNumId w:val="44"/>
  </w:num>
  <w:num w:numId="61">
    <w:abstractNumId w:val="44"/>
  </w:num>
  <w:num w:numId="62">
    <w:abstractNumId w:val="44"/>
  </w:num>
  <w:num w:numId="63">
    <w:abstractNumId w:val="44"/>
  </w:num>
  <w:num w:numId="64">
    <w:abstractNumId w:val="44"/>
  </w:num>
  <w:num w:numId="65">
    <w:abstractNumId w:val="44"/>
  </w:num>
  <w:num w:numId="66">
    <w:abstractNumId w:val="44"/>
  </w:num>
  <w:num w:numId="67">
    <w:abstractNumId w:val="4"/>
  </w:num>
  <w:num w:numId="68">
    <w:abstractNumId w:val="8"/>
  </w:num>
  <w:num w:numId="69">
    <w:abstractNumId w:val="3"/>
  </w:num>
  <w:num w:numId="70">
    <w:abstractNumId w:val="6"/>
  </w:num>
  <w:num w:numId="71">
    <w:abstractNumId w:val="20"/>
  </w:num>
  <w:num w:numId="72">
    <w:abstractNumId w:val="48"/>
  </w:num>
  <w:num w:numId="73">
    <w:abstractNumId w:val="44"/>
  </w:num>
  <w:num w:numId="74">
    <w:abstractNumId w:val="4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D31"/>
    <w:rsid w:val="00000D59"/>
    <w:rsid w:val="00001B03"/>
    <w:rsid w:val="00001C09"/>
    <w:rsid w:val="000024E0"/>
    <w:rsid w:val="0000275C"/>
    <w:rsid w:val="00002B69"/>
    <w:rsid w:val="0000326B"/>
    <w:rsid w:val="00004317"/>
    <w:rsid w:val="00005B13"/>
    <w:rsid w:val="00006124"/>
    <w:rsid w:val="00006431"/>
    <w:rsid w:val="0000707E"/>
    <w:rsid w:val="00007559"/>
    <w:rsid w:val="000078C5"/>
    <w:rsid w:val="00007BDD"/>
    <w:rsid w:val="000105F9"/>
    <w:rsid w:val="000110F3"/>
    <w:rsid w:val="00011C1D"/>
    <w:rsid w:val="00011E1C"/>
    <w:rsid w:val="00014015"/>
    <w:rsid w:val="00014AA9"/>
    <w:rsid w:val="00015C13"/>
    <w:rsid w:val="000172E7"/>
    <w:rsid w:val="000175E0"/>
    <w:rsid w:val="000203B3"/>
    <w:rsid w:val="00021AC4"/>
    <w:rsid w:val="00021B6B"/>
    <w:rsid w:val="00022149"/>
    <w:rsid w:val="000254AE"/>
    <w:rsid w:val="000267E0"/>
    <w:rsid w:val="00026E17"/>
    <w:rsid w:val="00027827"/>
    <w:rsid w:val="00027BD0"/>
    <w:rsid w:val="00027C00"/>
    <w:rsid w:val="000306A8"/>
    <w:rsid w:val="0003090D"/>
    <w:rsid w:val="000316CC"/>
    <w:rsid w:val="0003205F"/>
    <w:rsid w:val="0003226C"/>
    <w:rsid w:val="00033ABA"/>
    <w:rsid w:val="00033FD5"/>
    <w:rsid w:val="0003446D"/>
    <w:rsid w:val="00034D1F"/>
    <w:rsid w:val="000353F8"/>
    <w:rsid w:val="000364CB"/>
    <w:rsid w:val="00036D38"/>
    <w:rsid w:val="00037D88"/>
    <w:rsid w:val="00040287"/>
    <w:rsid w:val="00040D37"/>
    <w:rsid w:val="0004151A"/>
    <w:rsid w:val="000415F3"/>
    <w:rsid w:val="0004296E"/>
    <w:rsid w:val="00042D81"/>
    <w:rsid w:val="000431B2"/>
    <w:rsid w:val="000435FC"/>
    <w:rsid w:val="00043605"/>
    <w:rsid w:val="00043E70"/>
    <w:rsid w:val="0004409F"/>
    <w:rsid w:val="00044616"/>
    <w:rsid w:val="00044846"/>
    <w:rsid w:val="0004622D"/>
    <w:rsid w:val="0004686E"/>
    <w:rsid w:val="00046F76"/>
    <w:rsid w:val="00047C9D"/>
    <w:rsid w:val="00047F1E"/>
    <w:rsid w:val="00050BB8"/>
    <w:rsid w:val="00050D4D"/>
    <w:rsid w:val="00051D46"/>
    <w:rsid w:val="0005227B"/>
    <w:rsid w:val="00052490"/>
    <w:rsid w:val="00052796"/>
    <w:rsid w:val="00053B38"/>
    <w:rsid w:val="000550CA"/>
    <w:rsid w:val="0005569E"/>
    <w:rsid w:val="0005625A"/>
    <w:rsid w:val="00056CE2"/>
    <w:rsid w:val="000578EB"/>
    <w:rsid w:val="00057C8F"/>
    <w:rsid w:val="00057D56"/>
    <w:rsid w:val="00060314"/>
    <w:rsid w:val="00060585"/>
    <w:rsid w:val="000607EA"/>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67C3C"/>
    <w:rsid w:val="00070031"/>
    <w:rsid w:val="0007063E"/>
    <w:rsid w:val="00070B19"/>
    <w:rsid w:val="000711B7"/>
    <w:rsid w:val="000712FA"/>
    <w:rsid w:val="0007154F"/>
    <w:rsid w:val="000730D7"/>
    <w:rsid w:val="000732DC"/>
    <w:rsid w:val="000739D4"/>
    <w:rsid w:val="00073D08"/>
    <w:rsid w:val="000748BF"/>
    <w:rsid w:val="00075064"/>
    <w:rsid w:val="0007533C"/>
    <w:rsid w:val="0007588B"/>
    <w:rsid w:val="00075BB1"/>
    <w:rsid w:val="00077AFB"/>
    <w:rsid w:val="00077E03"/>
    <w:rsid w:val="00080661"/>
    <w:rsid w:val="000811E5"/>
    <w:rsid w:val="0008190C"/>
    <w:rsid w:val="00081B77"/>
    <w:rsid w:val="00082275"/>
    <w:rsid w:val="000827D6"/>
    <w:rsid w:val="000829E1"/>
    <w:rsid w:val="00082FA4"/>
    <w:rsid w:val="00082FCF"/>
    <w:rsid w:val="00084582"/>
    <w:rsid w:val="00085084"/>
    <w:rsid w:val="000850E8"/>
    <w:rsid w:val="000852B8"/>
    <w:rsid w:val="000852E1"/>
    <w:rsid w:val="00086E1E"/>
    <w:rsid w:val="0009037E"/>
    <w:rsid w:val="0009059F"/>
    <w:rsid w:val="00091B88"/>
    <w:rsid w:val="00091C84"/>
    <w:rsid w:val="00091DBE"/>
    <w:rsid w:val="00091E0D"/>
    <w:rsid w:val="0009227F"/>
    <w:rsid w:val="00092A50"/>
    <w:rsid w:val="00092EB5"/>
    <w:rsid w:val="000932EF"/>
    <w:rsid w:val="00093479"/>
    <w:rsid w:val="00093CAD"/>
    <w:rsid w:val="000940EB"/>
    <w:rsid w:val="000946C6"/>
    <w:rsid w:val="0009483F"/>
    <w:rsid w:val="00094ED1"/>
    <w:rsid w:val="00094FCC"/>
    <w:rsid w:val="0009538E"/>
    <w:rsid w:val="00095772"/>
    <w:rsid w:val="000962BA"/>
    <w:rsid w:val="00096E26"/>
    <w:rsid w:val="000970E3"/>
    <w:rsid w:val="000A0A8C"/>
    <w:rsid w:val="000A1C78"/>
    <w:rsid w:val="000A20A2"/>
    <w:rsid w:val="000A20C2"/>
    <w:rsid w:val="000A2B1E"/>
    <w:rsid w:val="000A3326"/>
    <w:rsid w:val="000A3A5A"/>
    <w:rsid w:val="000A421A"/>
    <w:rsid w:val="000A4815"/>
    <w:rsid w:val="000A4C29"/>
    <w:rsid w:val="000A557E"/>
    <w:rsid w:val="000A5B1D"/>
    <w:rsid w:val="000A5BAA"/>
    <w:rsid w:val="000A6619"/>
    <w:rsid w:val="000A6921"/>
    <w:rsid w:val="000A6B73"/>
    <w:rsid w:val="000A6E46"/>
    <w:rsid w:val="000A7872"/>
    <w:rsid w:val="000A7B93"/>
    <w:rsid w:val="000B06FE"/>
    <w:rsid w:val="000B0C9F"/>
    <w:rsid w:val="000B1C67"/>
    <w:rsid w:val="000B2B94"/>
    <w:rsid w:val="000B3E7E"/>
    <w:rsid w:val="000B4354"/>
    <w:rsid w:val="000B4857"/>
    <w:rsid w:val="000B4A27"/>
    <w:rsid w:val="000B4BFD"/>
    <w:rsid w:val="000B4C99"/>
    <w:rsid w:val="000B4FF0"/>
    <w:rsid w:val="000B51CB"/>
    <w:rsid w:val="000B5A89"/>
    <w:rsid w:val="000B5BDC"/>
    <w:rsid w:val="000B7582"/>
    <w:rsid w:val="000B7E58"/>
    <w:rsid w:val="000B7EB4"/>
    <w:rsid w:val="000C002D"/>
    <w:rsid w:val="000C07B6"/>
    <w:rsid w:val="000C0A98"/>
    <w:rsid w:val="000C0F4C"/>
    <w:rsid w:val="000C0F89"/>
    <w:rsid w:val="000C170B"/>
    <w:rsid w:val="000C1793"/>
    <w:rsid w:val="000C21AD"/>
    <w:rsid w:val="000C26DF"/>
    <w:rsid w:val="000C3933"/>
    <w:rsid w:val="000C3D45"/>
    <w:rsid w:val="000C3F67"/>
    <w:rsid w:val="000C452E"/>
    <w:rsid w:val="000C552D"/>
    <w:rsid w:val="000C62B2"/>
    <w:rsid w:val="000C6405"/>
    <w:rsid w:val="000C6468"/>
    <w:rsid w:val="000C655D"/>
    <w:rsid w:val="000D1993"/>
    <w:rsid w:val="000D251B"/>
    <w:rsid w:val="000D2651"/>
    <w:rsid w:val="000D3004"/>
    <w:rsid w:val="000D4992"/>
    <w:rsid w:val="000D4B39"/>
    <w:rsid w:val="000D5010"/>
    <w:rsid w:val="000D545C"/>
    <w:rsid w:val="000D576A"/>
    <w:rsid w:val="000D6513"/>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28F7"/>
    <w:rsid w:val="000E48A3"/>
    <w:rsid w:val="000E502D"/>
    <w:rsid w:val="000E5A79"/>
    <w:rsid w:val="000E5DDA"/>
    <w:rsid w:val="000E5F26"/>
    <w:rsid w:val="000E6280"/>
    <w:rsid w:val="000E656D"/>
    <w:rsid w:val="000E658F"/>
    <w:rsid w:val="000F01BC"/>
    <w:rsid w:val="000F04EC"/>
    <w:rsid w:val="000F06AB"/>
    <w:rsid w:val="000F10A7"/>
    <w:rsid w:val="000F10AE"/>
    <w:rsid w:val="000F1801"/>
    <w:rsid w:val="000F1A27"/>
    <w:rsid w:val="000F1DAD"/>
    <w:rsid w:val="000F29AD"/>
    <w:rsid w:val="000F2CC5"/>
    <w:rsid w:val="000F2DB1"/>
    <w:rsid w:val="000F352B"/>
    <w:rsid w:val="000F355C"/>
    <w:rsid w:val="000F36BE"/>
    <w:rsid w:val="000F3809"/>
    <w:rsid w:val="000F38CF"/>
    <w:rsid w:val="000F624F"/>
    <w:rsid w:val="000F644E"/>
    <w:rsid w:val="000F686F"/>
    <w:rsid w:val="000F6951"/>
    <w:rsid w:val="000F7C58"/>
    <w:rsid w:val="00100752"/>
    <w:rsid w:val="001008B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2951"/>
    <w:rsid w:val="0011341E"/>
    <w:rsid w:val="001135F3"/>
    <w:rsid w:val="00113AE9"/>
    <w:rsid w:val="00113F7B"/>
    <w:rsid w:val="001142B1"/>
    <w:rsid w:val="001148B1"/>
    <w:rsid w:val="00114B23"/>
    <w:rsid w:val="001154E6"/>
    <w:rsid w:val="00116D77"/>
    <w:rsid w:val="00117020"/>
    <w:rsid w:val="001173E8"/>
    <w:rsid w:val="00117C28"/>
    <w:rsid w:val="00121062"/>
    <w:rsid w:val="0012327A"/>
    <w:rsid w:val="00123356"/>
    <w:rsid w:val="00123497"/>
    <w:rsid w:val="00123933"/>
    <w:rsid w:val="0012550F"/>
    <w:rsid w:val="0012590F"/>
    <w:rsid w:val="00125A47"/>
    <w:rsid w:val="001261B2"/>
    <w:rsid w:val="0012649E"/>
    <w:rsid w:val="00126508"/>
    <w:rsid w:val="00126538"/>
    <w:rsid w:val="00127659"/>
    <w:rsid w:val="00127F19"/>
    <w:rsid w:val="00130553"/>
    <w:rsid w:val="00130BEE"/>
    <w:rsid w:val="00130FBE"/>
    <w:rsid w:val="001317A5"/>
    <w:rsid w:val="001333E6"/>
    <w:rsid w:val="001336FF"/>
    <w:rsid w:val="001340E1"/>
    <w:rsid w:val="00134756"/>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700"/>
    <w:rsid w:val="001449AD"/>
    <w:rsid w:val="001456A4"/>
    <w:rsid w:val="00145771"/>
    <w:rsid w:val="00146536"/>
    <w:rsid w:val="001473E6"/>
    <w:rsid w:val="001473F9"/>
    <w:rsid w:val="00147B45"/>
    <w:rsid w:val="00147D41"/>
    <w:rsid w:val="00150012"/>
    <w:rsid w:val="001507C6"/>
    <w:rsid w:val="00150EAE"/>
    <w:rsid w:val="001519BB"/>
    <w:rsid w:val="00151DAD"/>
    <w:rsid w:val="00152A97"/>
    <w:rsid w:val="00152C4C"/>
    <w:rsid w:val="00152D8E"/>
    <w:rsid w:val="00153067"/>
    <w:rsid w:val="00153A9E"/>
    <w:rsid w:val="0015408A"/>
    <w:rsid w:val="001550A0"/>
    <w:rsid w:val="0015582D"/>
    <w:rsid w:val="00155FBD"/>
    <w:rsid w:val="00156233"/>
    <w:rsid w:val="00156D94"/>
    <w:rsid w:val="00157019"/>
    <w:rsid w:val="00157D68"/>
    <w:rsid w:val="00160403"/>
    <w:rsid w:val="00160663"/>
    <w:rsid w:val="00160FD7"/>
    <w:rsid w:val="001627C2"/>
    <w:rsid w:val="001636B8"/>
    <w:rsid w:val="001656C6"/>
    <w:rsid w:val="0016725B"/>
    <w:rsid w:val="00167909"/>
    <w:rsid w:val="0017049E"/>
    <w:rsid w:val="00170F8B"/>
    <w:rsid w:val="001719A2"/>
    <w:rsid w:val="001720DD"/>
    <w:rsid w:val="0017220C"/>
    <w:rsid w:val="0017263D"/>
    <w:rsid w:val="0017301D"/>
    <w:rsid w:val="00173A94"/>
    <w:rsid w:val="0017462C"/>
    <w:rsid w:val="001746A4"/>
    <w:rsid w:val="00174733"/>
    <w:rsid w:val="001761E9"/>
    <w:rsid w:val="00176219"/>
    <w:rsid w:val="0017625E"/>
    <w:rsid w:val="00176BC7"/>
    <w:rsid w:val="001770E2"/>
    <w:rsid w:val="00177419"/>
    <w:rsid w:val="00177A17"/>
    <w:rsid w:val="00181D0B"/>
    <w:rsid w:val="00181F6E"/>
    <w:rsid w:val="00181FFB"/>
    <w:rsid w:val="0018206B"/>
    <w:rsid w:val="00182F9C"/>
    <w:rsid w:val="001834FA"/>
    <w:rsid w:val="00183AC7"/>
    <w:rsid w:val="00185758"/>
    <w:rsid w:val="001857DE"/>
    <w:rsid w:val="0018595D"/>
    <w:rsid w:val="00185A76"/>
    <w:rsid w:val="00186069"/>
    <w:rsid w:val="00186935"/>
    <w:rsid w:val="00187461"/>
    <w:rsid w:val="0018763A"/>
    <w:rsid w:val="00187ED4"/>
    <w:rsid w:val="00187FD9"/>
    <w:rsid w:val="0019072C"/>
    <w:rsid w:val="00190CA2"/>
    <w:rsid w:val="00190FC7"/>
    <w:rsid w:val="001911FB"/>
    <w:rsid w:val="00191781"/>
    <w:rsid w:val="0019300D"/>
    <w:rsid w:val="00193A57"/>
    <w:rsid w:val="001940F1"/>
    <w:rsid w:val="00194F91"/>
    <w:rsid w:val="00195406"/>
    <w:rsid w:val="0019584D"/>
    <w:rsid w:val="00195978"/>
    <w:rsid w:val="00195EBB"/>
    <w:rsid w:val="001960CE"/>
    <w:rsid w:val="001972DE"/>
    <w:rsid w:val="00197B74"/>
    <w:rsid w:val="001A0869"/>
    <w:rsid w:val="001A0C4F"/>
    <w:rsid w:val="001A0F91"/>
    <w:rsid w:val="001A1C02"/>
    <w:rsid w:val="001A1CBA"/>
    <w:rsid w:val="001A25B3"/>
    <w:rsid w:val="001A348E"/>
    <w:rsid w:val="001A355A"/>
    <w:rsid w:val="001A36E8"/>
    <w:rsid w:val="001A4A41"/>
    <w:rsid w:val="001A4EF9"/>
    <w:rsid w:val="001A55B5"/>
    <w:rsid w:val="001A5F3B"/>
    <w:rsid w:val="001A6497"/>
    <w:rsid w:val="001A6A01"/>
    <w:rsid w:val="001A6B3E"/>
    <w:rsid w:val="001A71F8"/>
    <w:rsid w:val="001A7D7E"/>
    <w:rsid w:val="001B0118"/>
    <w:rsid w:val="001B0527"/>
    <w:rsid w:val="001B0923"/>
    <w:rsid w:val="001B1066"/>
    <w:rsid w:val="001B218A"/>
    <w:rsid w:val="001B2654"/>
    <w:rsid w:val="001B325F"/>
    <w:rsid w:val="001B34C2"/>
    <w:rsid w:val="001B3E7A"/>
    <w:rsid w:val="001B4DBB"/>
    <w:rsid w:val="001B523D"/>
    <w:rsid w:val="001B5D19"/>
    <w:rsid w:val="001B6074"/>
    <w:rsid w:val="001B6675"/>
    <w:rsid w:val="001B66DA"/>
    <w:rsid w:val="001B7695"/>
    <w:rsid w:val="001B78FD"/>
    <w:rsid w:val="001B7918"/>
    <w:rsid w:val="001C1089"/>
    <w:rsid w:val="001C18DD"/>
    <w:rsid w:val="001C1AA4"/>
    <w:rsid w:val="001C23E7"/>
    <w:rsid w:val="001C2448"/>
    <w:rsid w:val="001C2C85"/>
    <w:rsid w:val="001C3A8E"/>
    <w:rsid w:val="001C3B1C"/>
    <w:rsid w:val="001C4EA7"/>
    <w:rsid w:val="001C566C"/>
    <w:rsid w:val="001C56CE"/>
    <w:rsid w:val="001C5908"/>
    <w:rsid w:val="001C5A8D"/>
    <w:rsid w:val="001C5DF5"/>
    <w:rsid w:val="001D0548"/>
    <w:rsid w:val="001D075E"/>
    <w:rsid w:val="001D1108"/>
    <w:rsid w:val="001D1263"/>
    <w:rsid w:val="001D19EB"/>
    <w:rsid w:val="001D2048"/>
    <w:rsid w:val="001D2542"/>
    <w:rsid w:val="001D2B0B"/>
    <w:rsid w:val="001D3544"/>
    <w:rsid w:val="001D3A8B"/>
    <w:rsid w:val="001D3D6F"/>
    <w:rsid w:val="001D46F8"/>
    <w:rsid w:val="001D64B8"/>
    <w:rsid w:val="001D6DE3"/>
    <w:rsid w:val="001D77B0"/>
    <w:rsid w:val="001E045E"/>
    <w:rsid w:val="001E1B38"/>
    <w:rsid w:val="001E1E5B"/>
    <w:rsid w:val="001E2E67"/>
    <w:rsid w:val="001E45BF"/>
    <w:rsid w:val="001E4C39"/>
    <w:rsid w:val="001E537D"/>
    <w:rsid w:val="001E65F5"/>
    <w:rsid w:val="001E6DC4"/>
    <w:rsid w:val="001E70C0"/>
    <w:rsid w:val="001E72C8"/>
    <w:rsid w:val="001E7AF4"/>
    <w:rsid w:val="001F0F87"/>
    <w:rsid w:val="001F26FD"/>
    <w:rsid w:val="001F3559"/>
    <w:rsid w:val="001F3E3E"/>
    <w:rsid w:val="001F43A6"/>
    <w:rsid w:val="001F56ED"/>
    <w:rsid w:val="001F5FD2"/>
    <w:rsid w:val="001F6475"/>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520E"/>
    <w:rsid w:val="00205AF9"/>
    <w:rsid w:val="00206E5D"/>
    <w:rsid w:val="00210C52"/>
    <w:rsid w:val="00211C36"/>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1F2A"/>
    <w:rsid w:val="002232E0"/>
    <w:rsid w:val="00223DE4"/>
    <w:rsid w:val="00224C5A"/>
    <w:rsid w:val="0022661B"/>
    <w:rsid w:val="002276BA"/>
    <w:rsid w:val="0023051B"/>
    <w:rsid w:val="00230F9D"/>
    <w:rsid w:val="00231145"/>
    <w:rsid w:val="002315F6"/>
    <w:rsid w:val="00231BED"/>
    <w:rsid w:val="00232487"/>
    <w:rsid w:val="002325C2"/>
    <w:rsid w:val="00232610"/>
    <w:rsid w:val="002336B5"/>
    <w:rsid w:val="00233B5E"/>
    <w:rsid w:val="00234093"/>
    <w:rsid w:val="002351DB"/>
    <w:rsid w:val="002358EA"/>
    <w:rsid w:val="00235DEF"/>
    <w:rsid w:val="00236A00"/>
    <w:rsid w:val="00236DD5"/>
    <w:rsid w:val="00236FBE"/>
    <w:rsid w:val="00236FD5"/>
    <w:rsid w:val="00237922"/>
    <w:rsid w:val="00237CB8"/>
    <w:rsid w:val="0024026D"/>
    <w:rsid w:val="0024071B"/>
    <w:rsid w:val="00242D21"/>
    <w:rsid w:val="00243777"/>
    <w:rsid w:val="002445E8"/>
    <w:rsid w:val="002457AF"/>
    <w:rsid w:val="0024668F"/>
    <w:rsid w:val="00246DAB"/>
    <w:rsid w:val="00246E77"/>
    <w:rsid w:val="002472DE"/>
    <w:rsid w:val="002477D8"/>
    <w:rsid w:val="00247BFF"/>
    <w:rsid w:val="00250E2C"/>
    <w:rsid w:val="002513FC"/>
    <w:rsid w:val="00251799"/>
    <w:rsid w:val="00252628"/>
    <w:rsid w:val="002530BC"/>
    <w:rsid w:val="00253AB0"/>
    <w:rsid w:val="00255368"/>
    <w:rsid w:val="00255663"/>
    <w:rsid w:val="002566A1"/>
    <w:rsid w:val="0025692F"/>
    <w:rsid w:val="0025752D"/>
    <w:rsid w:val="0025777E"/>
    <w:rsid w:val="002604FA"/>
    <w:rsid w:val="00260D66"/>
    <w:rsid w:val="00261879"/>
    <w:rsid w:val="0026254E"/>
    <w:rsid w:val="002640B7"/>
    <w:rsid w:val="00264247"/>
    <w:rsid w:val="00264ECF"/>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1F4F"/>
    <w:rsid w:val="0027226E"/>
    <w:rsid w:val="00272FF0"/>
    <w:rsid w:val="002738D3"/>
    <w:rsid w:val="00273EA6"/>
    <w:rsid w:val="00273FAA"/>
    <w:rsid w:val="00274615"/>
    <w:rsid w:val="00274714"/>
    <w:rsid w:val="002748FA"/>
    <w:rsid w:val="00274A18"/>
    <w:rsid w:val="00274FFD"/>
    <w:rsid w:val="00275424"/>
    <w:rsid w:val="002757B2"/>
    <w:rsid w:val="00275CC3"/>
    <w:rsid w:val="00275D00"/>
    <w:rsid w:val="0027654D"/>
    <w:rsid w:val="00277BDF"/>
    <w:rsid w:val="00277E45"/>
    <w:rsid w:val="00277FED"/>
    <w:rsid w:val="002800B2"/>
    <w:rsid w:val="00280ACD"/>
    <w:rsid w:val="00280B27"/>
    <w:rsid w:val="00282084"/>
    <w:rsid w:val="00282175"/>
    <w:rsid w:val="0028259B"/>
    <w:rsid w:val="002825BD"/>
    <w:rsid w:val="00283259"/>
    <w:rsid w:val="00283D6A"/>
    <w:rsid w:val="002841EE"/>
    <w:rsid w:val="002845AD"/>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1A8A"/>
    <w:rsid w:val="002927B6"/>
    <w:rsid w:val="002927C1"/>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1DC"/>
    <w:rsid w:val="002A18E0"/>
    <w:rsid w:val="002A1A09"/>
    <w:rsid w:val="002A34BC"/>
    <w:rsid w:val="002A4FE0"/>
    <w:rsid w:val="002A5832"/>
    <w:rsid w:val="002A631C"/>
    <w:rsid w:val="002A6868"/>
    <w:rsid w:val="002A6B96"/>
    <w:rsid w:val="002A6C3D"/>
    <w:rsid w:val="002A793D"/>
    <w:rsid w:val="002B0463"/>
    <w:rsid w:val="002B09FA"/>
    <w:rsid w:val="002B107B"/>
    <w:rsid w:val="002B2258"/>
    <w:rsid w:val="002B2CA9"/>
    <w:rsid w:val="002B3004"/>
    <w:rsid w:val="002B344C"/>
    <w:rsid w:val="002B46D3"/>
    <w:rsid w:val="002B473A"/>
    <w:rsid w:val="002B7F17"/>
    <w:rsid w:val="002C09D8"/>
    <w:rsid w:val="002C0BBD"/>
    <w:rsid w:val="002C116A"/>
    <w:rsid w:val="002C1170"/>
    <w:rsid w:val="002C1AC9"/>
    <w:rsid w:val="002C265E"/>
    <w:rsid w:val="002C28FC"/>
    <w:rsid w:val="002C2C3B"/>
    <w:rsid w:val="002C3A90"/>
    <w:rsid w:val="002C4153"/>
    <w:rsid w:val="002C466F"/>
    <w:rsid w:val="002C4FCB"/>
    <w:rsid w:val="002C54DB"/>
    <w:rsid w:val="002C56DB"/>
    <w:rsid w:val="002C5704"/>
    <w:rsid w:val="002C5D12"/>
    <w:rsid w:val="002C6169"/>
    <w:rsid w:val="002C6C5F"/>
    <w:rsid w:val="002C7758"/>
    <w:rsid w:val="002D0930"/>
    <w:rsid w:val="002D1276"/>
    <w:rsid w:val="002D35BB"/>
    <w:rsid w:val="002D3DAC"/>
    <w:rsid w:val="002D4F18"/>
    <w:rsid w:val="002D51F6"/>
    <w:rsid w:val="002D5787"/>
    <w:rsid w:val="002D5F9F"/>
    <w:rsid w:val="002D6C55"/>
    <w:rsid w:val="002D6C6B"/>
    <w:rsid w:val="002D79D2"/>
    <w:rsid w:val="002E001F"/>
    <w:rsid w:val="002E07A2"/>
    <w:rsid w:val="002E1B4E"/>
    <w:rsid w:val="002E1F6D"/>
    <w:rsid w:val="002E222F"/>
    <w:rsid w:val="002E3FE0"/>
    <w:rsid w:val="002E45D0"/>
    <w:rsid w:val="002E4BFA"/>
    <w:rsid w:val="002E4DEB"/>
    <w:rsid w:val="002E5595"/>
    <w:rsid w:val="002E6334"/>
    <w:rsid w:val="002E6A07"/>
    <w:rsid w:val="002E79A7"/>
    <w:rsid w:val="002F06AE"/>
    <w:rsid w:val="002F0AB7"/>
    <w:rsid w:val="002F0C07"/>
    <w:rsid w:val="002F13B6"/>
    <w:rsid w:val="002F226A"/>
    <w:rsid w:val="002F320B"/>
    <w:rsid w:val="002F3863"/>
    <w:rsid w:val="002F48EE"/>
    <w:rsid w:val="002F4D9E"/>
    <w:rsid w:val="002F5B53"/>
    <w:rsid w:val="002F5C0E"/>
    <w:rsid w:val="002F6B88"/>
    <w:rsid w:val="003028D4"/>
    <w:rsid w:val="00302EE6"/>
    <w:rsid w:val="00302F0E"/>
    <w:rsid w:val="00303017"/>
    <w:rsid w:val="00303F47"/>
    <w:rsid w:val="00304FE9"/>
    <w:rsid w:val="00305DA6"/>
    <w:rsid w:val="00306028"/>
    <w:rsid w:val="00306055"/>
    <w:rsid w:val="0030613F"/>
    <w:rsid w:val="00306532"/>
    <w:rsid w:val="003072E7"/>
    <w:rsid w:val="0031036F"/>
    <w:rsid w:val="003118CD"/>
    <w:rsid w:val="00311D30"/>
    <w:rsid w:val="00311E39"/>
    <w:rsid w:val="00311F74"/>
    <w:rsid w:val="00312552"/>
    <w:rsid w:val="003139F8"/>
    <w:rsid w:val="00315663"/>
    <w:rsid w:val="003157C2"/>
    <w:rsid w:val="00315BE7"/>
    <w:rsid w:val="003162B8"/>
    <w:rsid w:val="00316A22"/>
    <w:rsid w:val="0031700C"/>
    <w:rsid w:val="0031731E"/>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5604"/>
    <w:rsid w:val="00327C96"/>
    <w:rsid w:val="003306C3"/>
    <w:rsid w:val="003308BB"/>
    <w:rsid w:val="00331E02"/>
    <w:rsid w:val="00332EC3"/>
    <w:rsid w:val="00333D1E"/>
    <w:rsid w:val="00334565"/>
    <w:rsid w:val="00335752"/>
    <w:rsid w:val="00336E3D"/>
    <w:rsid w:val="00336F18"/>
    <w:rsid w:val="00341976"/>
    <w:rsid w:val="00341B7D"/>
    <w:rsid w:val="00341FE8"/>
    <w:rsid w:val="003421EA"/>
    <w:rsid w:val="00342482"/>
    <w:rsid w:val="003428BD"/>
    <w:rsid w:val="00342E30"/>
    <w:rsid w:val="00343BE4"/>
    <w:rsid w:val="003441E2"/>
    <w:rsid w:val="00344754"/>
    <w:rsid w:val="00344CE6"/>
    <w:rsid w:val="0034537C"/>
    <w:rsid w:val="0034541A"/>
    <w:rsid w:val="00345CCE"/>
    <w:rsid w:val="00345F8A"/>
    <w:rsid w:val="003461FC"/>
    <w:rsid w:val="003463B8"/>
    <w:rsid w:val="00346AB4"/>
    <w:rsid w:val="00347090"/>
    <w:rsid w:val="003470A8"/>
    <w:rsid w:val="00347A13"/>
    <w:rsid w:val="00347D89"/>
    <w:rsid w:val="00347DB0"/>
    <w:rsid w:val="00350324"/>
    <w:rsid w:val="00351BE6"/>
    <w:rsid w:val="0035210D"/>
    <w:rsid w:val="00352162"/>
    <w:rsid w:val="00352297"/>
    <w:rsid w:val="00352329"/>
    <w:rsid w:val="003527C0"/>
    <w:rsid w:val="00352811"/>
    <w:rsid w:val="00353D97"/>
    <w:rsid w:val="00353F7C"/>
    <w:rsid w:val="00354069"/>
    <w:rsid w:val="003559BD"/>
    <w:rsid w:val="00355B1B"/>
    <w:rsid w:val="0035756A"/>
    <w:rsid w:val="0035782C"/>
    <w:rsid w:val="00357E69"/>
    <w:rsid w:val="00360B3C"/>
    <w:rsid w:val="0036177C"/>
    <w:rsid w:val="00362079"/>
    <w:rsid w:val="00362171"/>
    <w:rsid w:val="003622BB"/>
    <w:rsid w:val="00362A46"/>
    <w:rsid w:val="00362E07"/>
    <w:rsid w:val="00362FFD"/>
    <w:rsid w:val="00363462"/>
    <w:rsid w:val="0036474B"/>
    <w:rsid w:val="00364C48"/>
    <w:rsid w:val="00365125"/>
    <w:rsid w:val="0036684B"/>
    <w:rsid w:val="00366E82"/>
    <w:rsid w:val="003670C8"/>
    <w:rsid w:val="0036746D"/>
    <w:rsid w:val="00370819"/>
    <w:rsid w:val="00370992"/>
    <w:rsid w:val="00371D54"/>
    <w:rsid w:val="0037262A"/>
    <w:rsid w:val="00372722"/>
    <w:rsid w:val="00373498"/>
    <w:rsid w:val="00373C9B"/>
    <w:rsid w:val="003748DB"/>
    <w:rsid w:val="00374D57"/>
    <w:rsid w:val="00374EAE"/>
    <w:rsid w:val="003752B4"/>
    <w:rsid w:val="00375956"/>
    <w:rsid w:val="0038021C"/>
    <w:rsid w:val="003843F7"/>
    <w:rsid w:val="0038464C"/>
    <w:rsid w:val="003859D1"/>
    <w:rsid w:val="0038667E"/>
    <w:rsid w:val="00386D8B"/>
    <w:rsid w:val="00387BDC"/>
    <w:rsid w:val="003906E4"/>
    <w:rsid w:val="0039079E"/>
    <w:rsid w:val="00391352"/>
    <w:rsid w:val="00391B10"/>
    <w:rsid w:val="00391BA1"/>
    <w:rsid w:val="00392281"/>
    <w:rsid w:val="00392293"/>
    <w:rsid w:val="00392C81"/>
    <w:rsid w:val="0039322E"/>
    <w:rsid w:val="00393846"/>
    <w:rsid w:val="00393F89"/>
    <w:rsid w:val="00394129"/>
    <w:rsid w:val="00395F99"/>
    <w:rsid w:val="00396E3C"/>
    <w:rsid w:val="003970F6"/>
    <w:rsid w:val="00397BDF"/>
    <w:rsid w:val="003A02AC"/>
    <w:rsid w:val="003A045D"/>
    <w:rsid w:val="003A0793"/>
    <w:rsid w:val="003A0C22"/>
    <w:rsid w:val="003A2430"/>
    <w:rsid w:val="003A255A"/>
    <w:rsid w:val="003A2690"/>
    <w:rsid w:val="003A2CC1"/>
    <w:rsid w:val="003A3002"/>
    <w:rsid w:val="003A585B"/>
    <w:rsid w:val="003A5D53"/>
    <w:rsid w:val="003A6B08"/>
    <w:rsid w:val="003A7007"/>
    <w:rsid w:val="003A7589"/>
    <w:rsid w:val="003A7D1C"/>
    <w:rsid w:val="003B0DF7"/>
    <w:rsid w:val="003B17D4"/>
    <w:rsid w:val="003B1810"/>
    <w:rsid w:val="003B1894"/>
    <w:rsid w:val="003B30A9"/>
    <w:rsid w:val="003B3AFF"/>
    <w:rsid w:val="003B42D0"/>
    <w:rsid w:val="003B48D7"/>
    <w:rsid w:val="003B4FAE"/>
    <w:rsid w:val="003B58D5"/>
    <w:rsid w:val="003B59A4"/>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3A"/>
    <w:rsid w:val="003C72CD"/>
    <w:rsid w:val="003C7808"/>
    <w:rsid w:val="003D1B16"/>
    <w:rsid w:val="003D1F4C"/>
    <w:rsid w:val="003D3119"/>
    <w:rsid w:val="003D413D"/>
    <w:rsid w:val="003D5506"/>
    <w:rsid w:val="003D5952"/>
    <w:rsid w:val="003D5DB5"/>
    <w:rsid w:val="003D6BA0"/>
    <w:rsid w:val="003D7867"/>
    <w:rsid w:val="003D7A54"/>
    <w:rsid w:val="003D7E44"/>
    <w:rsid w:val="003E0DD7"/>
    <w:rsid w:val="003E446E"/>
    <w:rsid w:val="003E559E"/>
    <w:rsid w:val="003E60FB"/>
    <w:rsid w:val="003E653C"/>
    <w:rsid w:val="003E733A"/>
    <w:rsid w:val="003F00C7"/>
    <w:rsid w:val="003F07C6"/>
    <w:rsid w:val="003F1EB7"/>
    <w:rsid w:val="003F2D1D"/>
    <w:rsid w:val="003F313B"/>
    <w:rsid w:val="003F3C5F"/>
    <w:rsid w:val="003F3D6F"/>
    <w:rsid w:val="003F3F71"/>
    <w:rsid w:val="003F4102"/>
    <w:rsid w:val="003F4BE8"/>
    <w:rsid w:val="003F7351"/>
    <w:rsid w:val="003F7AA4"/>
    <w:rsid w:val="003F7CA2"/>
    <w:rsid w:val="00400823"/>
    <w:rsid w:val="0040135C"/>
    <w:rsid w:val="004018A1"/>
    <w:rsid w:val="00401CF8"/>
    <w:rsid w:val="004024E7"/>
    <w:rsid w:val="004024F8"/>
    <w:rsid w:val="0040252A"/>
    <w:rsid w:val="004034A0"/>
    <w:rsid w:val="00403711"/>
    <w:rsid w:val="00403FED"/>
    <w:rsid w:val="004051A9"/>
    <w:rsid w:val="004051B7"/>
    <w:rsid w:val="0040544F"/>
    <w:rsid w:val="004055A7"/>
    <w:rsid w:val="00405D40"/>
    <w:rsid w:val="00405E88"/>
    <w:rsid w:val="00406510"/>
    <w:rsid w:val="00406E11"/>
    <w:rsid w:val="00406E97"/>
    <w:rsid w:val="00407712"/>
    <w:rsid w:val="00407EC6"/>
    <w:rsid w:val="00410A77"/>
    <w:rsid w:val="004111C8"/>
    <w:rsid w:val="00411264"/>
    <w:rsid w:val="0041165D"/>
    <w:rsid w:val="004117CA"/>
    <w:rsid w:val="0041191F"/>
    <w:rsid w:val="00411B34"/>
    <w:rsid w:val="0041210F"/>
    <w:rsid w:val="004128BE"/>
    <w:rsid w:val="00414562"/>
    <w:rsid w:val="0041603F"/>
    <w:rsid w:val="00416F6C"/>
    <w:rsid w:val="00417DF3"/>
    <w:rsid w:val="00417EB1"/>
    <w:rsid w:val="004206E1"/>
    <w:rsid w:val="00420929"/>
    <w:rsid w:val="00420BF7"/>
    <w:rsid w:val="00420D13"/>
    <w:rsid w:val="0042132D"/>
    <w:rsid w:val="004216FD"/>
    <w:rsid w:val="00422048"/>
    <w:rsid w:val="0042258E"/>
    <w:rsid w:val="00422B68"/>
    <w:rsid w:val="00422DDC"/>
    <w:rsid w:val="004243C0"/>
    <w:rsid w:val="00425035"/>
    <w:rsid w:val="004250E2"/>
    <w:rsid w:val="00425357"/>
    <w:rsid w:val="004256C2"/>
    <w:rsid w:val="00425FFC"/>
    <w:rsid w:val="00426980"/>
    <w:rsid w:val="00426A85"/>
    <w:rsid w:val="00426E8B"/>
    <w:rsid w:val="00427265"/>
    <w:rsid w:val="00427B70"/>
    <w:rsid w:val="00430D32"/>
    <w:rsid w:val="0043267A"/>
    <w:rsid w:val="004327BA"/>
    <w:rsid w:val="00432B07"/>
    <w:rsid w:val="00433222"/>
    <w:rsid w:val="00434C3C"/>
    <w:rsid w:val="00435233"/>
    <w:rsid w:val="00435AD7"/>
    <w:rsid w:val="00435C4F"/>
    <w:rsid w:val="0043729A"/>
    <w:rsid w:val="00437313"/>
    <w:rsid w:val="0043761E"/>
    <w:rsid w:val="004377A4"/>
    <w:rsid w:val="0043798F"/>
    <w:rsid w:val="0044004B"/>
    <w:rsid w:val="004402A1"/>
    <w:rsid w:val="00441A2E"/>
    <w:rsid w:val="004427A7"/>
    <w:rsid w:val="00442926"/>
    <w:rsid w:val="00442DCE"/>
    <w:rsid w:val="00443C72"/>
    <w:rsid w:val="00443CAF"/>
    <w:rsid w:val="00444A49"/>
    <w:rsid w:val="00444D0A"/>
    <w:rsid w:val="004457AF"/>
    <w:rsid w:val="00445C8F"/>
    <w:rsid w:val="0044705F"/>
    <w:rsid w:val="00447098"/>
    <w:rsid w:val="00447128"/>
    <w:rsid w:val="00447B01"/>
    <w:rsid w:val="00447D22"/>
    <w:rsid w:val="0045018F"/>
    <w:rsid w:val="00450641"/>
    <w:rsid w:val="00450CAC"/>
    <w:rsid w:val="00451344"/>
    <w:rsid w:val="0045177D"/>
    <w:rsid w:val="004518D9"/>
    <w:rsid w:val="00451CFA"/>
    <w:rsid w:val="004526E7"/>
    <w:rsid w:val="00452B72"/>
    <w:rsid w:val="00453217"/>
    <w:rsid w:val="004536A8"/>
    <w:rsid w:val="004538E1"/>
    <w:rsid w:val="00453C00"/>
    <w:rsid w:val="00454788"/>
    <w:rsid w:val="004553B3"/>
    <w:rsid w:val="00455BFF"/>
    <w:rsid w:val="00455EEF"/>
    <w:rsid w:val="00456631"/>
    <w:rsid w:val="00456AE5"/>
    <w:rsid w:val="00457381"/>
    <w:rsid w:val="00460279"/>
    <w:rsid w:val="0046051E"/>
    <w:rsid w:val="00461BBC"/>
    <w:rsid w:val="00462082"/>
    <w:rsid w:val="0046218B"/>
    <w:rsid w:val="004621AB"/>
    <w:rsid w:val="00462495"/>
    <w:rsid w:val="00462530"/>
    <w:rsid w:val="0046327F"/>
    <w:rsid w:val="004640CB"/>
    <w:rsid w:val="004640E5"/>
    <w:rsid w:val="004646EB"/>
    <w:rsid w:val="00465CB8"/>
    <w:rsid w:val="0046611F"/>
    <w:rsid w:val="00470848"/>
    <w:rsid w:val="00470B31"/>
    <w:rsid w:val="004730E1"/>
    <w:rsid w:val="004732B3"/>
    <w:rsid w:val="0047370A"/>
    <w:rsid w:val="00473AD1"/>
    <w:rsid w:val="00473B22"/>
    <w:rsid w:val="00473B59"/>
    <w:rsid w:val="00473BAB"/>
    <w:rsid w:val="004741AA"/>
    <w:rsid w:val="00474D10"/>
    <w:rsid w:val="00474FFB"/>
    <w:rsid w:val="00475558"/>
    <w:rsid w:val="00475D46"/>
    <w:rsid w:val="004761C9"/>
    <w:rsid w:val="00476D3D"/>
    <w:rsid w:val="0048115D"/>
    <w:rsid w:val="00481576"/>
    <w:rsid w:val="00481F5B"/>
    <w:rsid w:val="004826D6"/>
    <w:rsid w:val="00482A81"/>
    <w:rsid w:val="00482D3F"/>
    <w:rsid w:val="0048369A"/>
    <w:rsid w:val="00483761"/>
    <w:rsid w:val="00483C7C"/>
    <w:rsid w:val="00484AAB"/>
    <w:rsid w:val="0048545F"/>
    <w:rsid w:val="004857A7"/>
    <w:rsid w:val="00485FE6"/>
    <w:rsid w:val="0048627F"/>
    <w:rsid w:val="0048669B"/>
    <w:rsid w:val="0048711E"/>
    <w:rsid w:val="004872CB"/>
    <w:rsid w:val="00487B91"/>
    <w:rsid w:val="00487E44"/>
    <w:rsid w:val="00490AF6"/>
    <w:rsid w:val="00490F65"/>
    <w:rsid w:val="00491280"/>
    <w:rsid w:val="00491403"/>
    <w:rsid w:val="00491958"/>
    <w:rsid w:val="0049267F"/>
    <w:rsid w:val="00495A0B"/>
    <w:rsid w:val="00495E5A"/>
    <w:rsid w:val="00496C8F"/>
    <w:rsid w:val="00497DA9"/>
    <w:rsid w:val="004A0B2F"/>
    <w:rsid w:val="004A0E87"/>
    <w:rsid w:val="004A10FF"/>
    <w:rsid w:val="004A146B"/>
    <w:rsid w:val="004A243A"/>
    <w:rsid w:val="004A26CF"/>
    <w:rsid w:val="004A2BFF"/>
    <w:rsid w:val="004A378B"/>
    <w:rsid w:val="004A44B5"/>
    <w:rsid w:val="004A5535"/>
    <w:rsid w:val="004A5545"/>
    <w:rsid w:val="004A5721"/>
    <w:rsid w:val="004A5A0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710"/>
    <w:rsid w:val="004B6814"/>
    <w:rsid w:val="004B6A1D"/>
    <w:rsid w:val="004B6A2D"/>
    <w:rsid w:val="004B6B2C"/>
    <w:rsid w:val="004B6B76"/>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5F4B"/>
    <w:rsid w:val="004C6654"/>
    <w:rsid w:val="004C6A68"/>
    <w:rsid w:val="004D0076"/>
    <w:rsid w:val="004D0823"/>
    <w:rsid w:val="004D31E3"/>
    <w:rsid w:val="004D3DA7"/>
    <w:rsid w:val="004D3F10"/>
    <w:rsid w:val="004D53B1"/>
    <w:rsid w:val="004D5BE4"/>
    <w:rsid w:val="004D613F"/>
    <w:rsid w:val="004D63F0"/>
    <w:rsid w:val="004D7CD6"/>
    <w:rsid w:val="004E0313"/>
    <w:rsid w:val="004E0B1D"/>
    <w:rsid w:val="004E0F94"/>
    <w:rsid w:val="004E130B"/>
    <w:rsid w:val="004E132C"/>
    <w:rsid w:val="004E16F1"/>
    <w:rsid w:val="004E2860"/>
    <w:rsid w:val="004E2C2F"/>
    <w:rsid w:val="004E322B"/>
    <w:rsid w:val="004E3689"/>
    <w:rsid w:val="004E368E"/>
    <w:rsid w:val="004E3978"/>
    <w:rsid w:val="004E3E18"/>
    <w:rsid w:val="004E3E3C"/>
    <w:rsid w:val="004E5090"/>
    <w:rsid w:val="004E5549"/>
    <w:rsid w:val="004E5978"/>
    <w:rsid w:val="004E6061"/>
    <w:rsid w:val="004E7E1E"/>
    <w:rsid w:val="004F00BB"/>
    <w:rsid w:val="004F09D2"/>
    <w:rsid w:val="004F0AB6"/>
    <w:rsid w:val="004F17D2"/>
    <w:rsid w:val="004F1962"/>
    <w:rsid w:val="004F1D37"/>
    <w:rsid w:val="004F25A8"/>
    <w:rsid w:val="004F27B2"/>
    <w:rsid w:val="004F2D74"/>
    <w:rsid w:val="004F3188"/>
    <w:rsid w:val="004F3C92"/>
    <w:rsid w:val="004F3CE7"/>
    <w:rsid w:val="004F4014"/>
    <w:rsid w:val="004F49D4"/>
    <w:rsid w:val="004F53D5"/>
    <w:rsid w:val="004F5FC2"/>
    <w:rsid w:val="004F61E9"/>
    <w:rsid w:val="004F6966"/>
    <w:rsid w:val="004F771E"/>
    <w:rsid w:val="005002C7"/>
    <w:rsid w:val="0050052B"/>
    <w:rsid w:val="00501629"/>
    <w:rsid w:val="00501FB9"/>
    <w:rsid w:val="00502590"/>
    <w:rsid w:val="005031D4"/>
    <w:rsid w:val="00503A46"/>
    <w:rsid w:val="00504205"/>
    <w:rsid w:val="00504584"/>
    <w:rsid w:val="00504766"/>
    <w:rsid w:val="00504A34"/>
    <w:rsid w:val="005052E1"/>
    <w:rsid w:val="005061ED"/>
    <w:rsid w:val="00506242"/>
    <w:rsid w:val="005068C4"/>
    <w:rsid w:val="0051331F"/>
    <w:rsid w:val="00513AE1"/>
    <w:rsid w:val="00513C78"/>
    <w:rsid w:val="005149A8"/>
    <w:rsid w:val="00514E53"/>
    <w:rsid w:val="00515E1E"/>
    <w:rsid w:val="00515E58"/>
    <w:rsid w:val="005172D5"/>
    <w:rsid w:val="0051796F"/>
    <w:rsid w:val="00517A58"/>
    <w:rsid w:val="00517AEA"/>
    <w:rsid w:val="00517E30"/>
    <w:rsid w:val="0052099F"/>
    <w:rsid w:val="00520F82"/>
    <w:rsid w:val="00521668"/>
    <w:rsid w:val="00521AD7"/>
    <w:rsid w:val="005223E7"/>
    <w:rsid w:val="00523E98"/>
    <w:rsid w:val="0052487E"/>
    <w:rsid w:val="0052566D"/>
    <w:rsid w:val="00526ED8"/>
    <w:rsid w:val="0052792F"/>
    <w:rsid w:val="00527A23"/>
    <w:rsid w:val="00527FD6"/>
    <w:rsid w:val="00530BE0"/>
    <w:rsid w:val="0053158C"/>
    <w:rsid w:val="00531649"/>
    <w:rsid w:val="005333BC"/>
    <w:rsid w:val="005337A6"/>
    <w:rsid w:val="005338F7"/>
    <w:rsid w:val="00533A40"/>
    <w:rsid w:val="005344A7"/>
    <w:rsid w:val="0053478E"/>
    <w:rsid w:val="00534A8B"/>
    <w:rsid w:val="00536166"/>
    <w:rsid w:val="00536C3E"/>
    <w:rsid w:val="00537783"/>
    <w:rsid w:val="00537D16"/>
    <w:rsid w:val="005409AE"/>
    <w:rsid w:val="0054112C"/>
    <w:rsid w:val="00541FAD"/>
    <w:rsid w:val="005421DD"/>
    <w:rsid w:val="00542DD4"/>
    <w:rsid w:val="005433DC"/>
    <w:rsid w:val="00543423"/>
    <w:rsid w:val="005437FD"/>
    <w:rsid w:val="00543FF9"/>
    <w:rsid w:val="00546CBC"/>
    <w:rsid w:val="00546EEB"/>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264"/>
    <w:rsid w:val="005673A0"/>
    <w:rsid w:val="00570DA9"/>
    <w:rsid w:val="0057160D"/>
    <w:rsid w:val="00571ED1"/>
    <w:rsid w:val="00572271"/>
    <w:rsid w:val="00573197"/>
    <w:rsid w:val="005740B2"/>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08D7"/>
    <w:rsid w:val="00590CB5"/>
    <w:rsid w:val="0059125F"/>
    <w:rsid w:val="00591728"/>
    <w:rsid w:val="00591D16"/>
    <w:rsid w:val="0059210E"/>
    <w:rsid w:val="005928E3"/>
    <w:rsid w:val="00592951"/>
    <w:rsid w:val="0059407E"/>
    <w:rsid w:val="00594D8D"/>
    <w:rsid w:val="005961EA"/>
    <w:rsid w:val="00596201"/>
    <w:rsid w:val="00596AAB"/>
    <w:rsid w:val="00597EC6"/>
    <w:rsid w:val="005A0348"/>
    <w:rsid w:val="005A04E9"/>
    <w:rsid w:val="005A1A42"/>
    <w:rsid w:val="005A2B4E"/>
    <w:rsid w:val="005A2EA3"/>
    <w:rsid w:val="005A44EF"/>
    <w:rsid w:val="005A5C6F"/>
    <w:rsid w:val="005A5DEC"/>
    <w:rsid w:val="005A603A"/>
    <w:rsid w:val="005A6774"/>
    <w:rsid w:val="005A716B"/>
    <w:rsid w:val="005B0A0A"/>
    <w:rsid w:val="005B1780"/>
    <w:rsid w:val="005B2C3C"/>
    <w:rsid w:val="005B5074"/>
    <w:rsid w:val="005B5570"/>
    <w:rsid w:val="005B58C0"/>
    <w:rsid w:val="005B59C6"/>
    <w:rsid w:val="005B5ED3"/>
    <w:rsid w:val="005B5F70"/>
    <w:rsid w:val="005B620D"/>
    <w:rsid w:val="005B67C3"/>
    <w:rsid w:val="005B6806"/>
    <w:rsid w:val="005B7637"/>
    <w:rsid w:val="005B7717"/>
    <w:rsid w:val="005B7CED"/>
    <w:rsid w:val="005C0458"/>
    <w:rsid w:val="005C06EF"/>
    <w:rsid w:val="005C0772"/>
    <w:rsid w:val="005C14C1"/>
    <w:rsid w:val="005C1828"/>
    <w:rsid w:val="005C2F7E"/>
    <w:rsid w:val="005C35DE"/>
    <w:rsid w:val="005C3647"/>
    <w:rsid w:val="005C3688"/>
    <w:rsid w:val="005C432F"/>
    <w:rsid w:val="005C47C1"/>
    <w:rsid w:val="005C65D3"/>
    <w:rsid w:val="005C6CB2"/>
    <w:rsid w:val="005C7EE6"/>
    <w:rsid w:val="005D05CA"/>
    <w:rsid w:val="005D07CF"/>
    <w:rsid w:val="005D0970"/>
    <w:rsid w:val="005D1127"/>
    <w:rsid w:val="005D1A30"/>
    <w:rsid w:val="005D20DA"/>
    <w:rsid w:val="005D212F"/>
    <w:rsid w:val="005D34DF"/>
    <w:rsid w:val="005D368B"/>
    <w:rsid w:val="005D393B"/>
    <w:rsid w:val="005D52CD"/>
    <w:rsid w:val="005D5648"/>
    <w:rsid w:val="005D5D5B"/>
    <w:rsid w:val="005D6B69"/>
    <w:rsid w:val="005D7EAE"/>
    <w:rsid w:val="005E00E6"/>
    <w:rsid w:val="005E04B4"/>
    <w:rsid w:val="005E0514"/>
    <w:rsid w:val="005E0696"/>
    <w:rsid w:val="005E0FC1"/>
    <w:rsid w:val="005E1970"/>
    <w:rsid w:val="005E1D84"/>
    <w:rsid w:val="005E1E98"/>
    <w:rsid w:val="005E2C05"/>
    <w:rsid w:val="005E3028"/>
    <w:rsid w:val="005E3465"/>
    <w:rsid w:val="005E3F43"/>
    <w:rsid w:val="005E44F8"/>
    <w:rsid w:val="005E47ED"/>
    <w:rsid w:val="005E500F"/>
    <w:rsid w:val="005E5093"/>
    <w:rsid w:val="005E5246"/>
    <w:rsid w:val="005E611E"/>
    <w:rsid w:val="005E665D"/>
    <w:rsid w:val="005E6EE5"/>
    <w:rsid w:val="005F060D"/>
    <w:rsid w:val="005F1066"/>
    <w:rsid w:val="005F29F0"/>
    <w:rsid w:val="005F2DFA"/>
    <w:rsid w:val="005F32BB"/>
    <w:rsid w:val="005F33D6"/>
    <w:rsid w:val="005F369E"/>
    <w:rsid w:val="005F3D43"/>
    <w:rsid w:val="005F41DB"/>
    <w:rsid w:val="005F44D1"/>
    <w:rsid w:val="005F5C37"/>
    <w:rsid w:val="005F61A0"/>
    <w:rsid w:val="005F6323"/>
    <w:rsid w:val="005F6E7D"/>
    <w:rsid w:val="005F71BF"/>
    <w:rsid w:val="00600163"/>
    <w:rsid w:val="0060038F"/>
    <w:rsid w:val="006016F3"/>
    <w:rsid w:val="006046AD"/>
    <w:rsid w:val="00604C9A"/>
    <w:rsid w:val="006051A1"/>
    <w:rsid w:val="0060536A"/>
    <w:rsid w:val="006055C8"/>
    <w:rsid w:val="006057C0"/>
    <w:rsid w:val="00605852"/>
    <w:rsid w:val="00605A21"/>
    <w:rsid w:val="00606778"/>
    <w:rsid w:val="0060739F"/>
    <w:rsid w:val="00607886"/>
    <w:rsid w:val="0061036D"/>
    <w:rsid w:val="00610723"/>
    <w:rsid w:val="00610AFC"/>
    <w:rsid w:val="006110AB"/>
    <w:rsid w:val="006111AA"/>
    <w:rsid w:val="00611429"/>
    <w:rsid w:val="00611553"/>
    <w:rsid w:val="00611F2C"/>
    <w:rsid w:val="0061210E"/>
    <w:rsid w:val="00612135"/>
    <w:rsid w:val="0061240B"/>
    <w:rsid w:val="00612C18"/>
    <w:rsid w:val="00612FD9"/>
    <w:rsid w:val="0061360A"/>
    <w:rsid w:val="006138C6"/>
    <w:rsid w:val="0061416D"/>
    <w:rsid w:val="00614D9F"/>
    <w:rsid w:val="0061523D"/>
    <w:rsid w:val="00616177"/>
    <w:rsid w:val="006161B6"/>
    <w:rsid w:val="00616206"/>
    <w:rsid w:val="00616250"/>
    <w:rsid w:val="00616274"/>
    <w:rsid w:val="00616F3A"/>
    <w:rsid w:val="006170B3"/>
    <w:rsid w:val="00617251"/>
    <w:rsid w:val="006177B3"/>
    <w:rsid w:val="00620BF9"/>
    <w:rsid w:val="0062101C"/>
    <w:rsid w:val="00622022"/>
    <w:rsid w:val="0062277F"/>
    <w:rsid w:val="006237C6"/>
    <w:rsid w:val="006239AE"/>
    <w:rsid w:val="00623C90"/>
    <w:rsid w:val="00623F0C"/>
    <w:rsid w:val="0062422B"/>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1C3A"/>
    <w:rsid w:val="00632C87"/>
    <w:rsid w:val="006330ED"/>
    <w:rsid w:val="00633B57"/>
    <w:rsid w:val="00633E58"/>
    <w:rsid w:val="00634237"/>
    <w:rsid w:val="00635047"/>
    <w:rsid w:val="00635910"/>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E8A"/>
    <w:rsid w:val="00645F71"/>
    <w:rsid w:val="00646577"/>
    <w:rsid w:val="00647630"/>
    <w:rsid w:val="0064782A"/>
    <w:rsid w:val="00650C6F"/>
    <w:rsid w:val="00651132"/>
    <w:rsid w:val="00651217"/>
    <w:rsid w:val="00651F2C"/>
    <w:rsid w:val="00652A0E"/>
    <w:rsid w:val="0065370B"/>
    <w:rsid w:val="00653B67"/>
    <w:rsid w:val="00654E24"/>
    <w:rsid w:val="006553D5"/>
    <w:rsid w:val="00655724"/>
    <w:rsid w:val="00655735"/>
    <w:rsid w:val="00656D07"/>
    <w:rsid w:val="0066028E"/>
    <w:rsid w:val="00660807"/>
    <w:rsid w:val="00660CAA"/>
    <w:rsid w:val="00661B0D"/>
    <w:rsid w:val="006625C1"/>
    <w:rsid w:val="00662A55"/>
    <w:rsid w:val="00663005"/>
    <w:rsid w:val="0066321E"/>
    <w:rsid w:val="006634F5"/>
    <w:rsid w:val="00663793"/>
    <w:rsid w:val="00664C81"/>
    <w:rsid w:val="006655F9"/>
    <w:rsid w:val="00665F01"/>
    <w:rsid w:val="006664AE"/>
    <w:rsid w:val="00666E12"/>
    <w:rsid w:val="00667538"/>
    <w:rsid w:val="00667BFC"/>
    <w:rsid w:val="00670376"/>
    <w:rsid w:val="00670438"/>
    <w:rsid w:val="00670498"/>
    <w:rsid w:val="00670CF4"/>
    <w:rsid w:val="00670D25"/>
    <w:rsid w:val="006712DD"/>
    <w:rsid w:val="006714DB"/>
    <w:rsid w:val="006720D9"/>
    <w:rsid w:val="00672583"/>
    <w:rsid w:val="006728BF"/>
    <w:rsid w:val="006729A7"/>
    <w:rsid w:val="006729BF"/>
    <w:rsid w:val="00675A60"/>
    <w:rsid w:val="00675F74"/>
    <w:rsid w:val="006761FD"/>
    <w:rsid w:val="0067645E"/>
    <w:rsid w:val="0067660B"/>
    <w:rsid w:val="00676E31"/>
    <w:rsid w:val="00677A3E"/>
    <w:rsid w:val="006806DE"/>
    <w:rsid w:val="006814CF"/>
    <w:rsid w:val="00681E3D"/>
    <w:rsid w:val="006823AD"/>
    <w:rsid w:val="00682932"/>
    <w:rsid w:val="006834D1"/>
    <w:rsid w:val="00683670"/>
    <w:rsid w:val="00683AF0"/>
    <w:rsid w:val="00683C4B"/>
    <w:rsid w:val="00684292"/>
    <w:rsid w:val="006843DE"/>
    <w:rsid w:val="0068512A"/>
    <w:rsid w:val="00685C5C"/>
    <w:rsid w:val="006860AE"/>
    <w:rsid w:val="0068619D"/>
    <w:rsid w:val="006865ED"/>
    <w:rsid w:val="00686BA8"/>
    <w:rsid w:val="00686F14"/>
    <w:rsid w:val="006905A5"/>
    <w:rsid w:val="00691062"/>
    <w:rsid w:val="006916AB"/>
    <w:rsid w:val="00691C2C"/>
    <w:rsid w:val="00691F53"/>
    <w:rsid w:val="00691F5C"/>
    <w:rsid w:val="006925AD"/>
    <w:rsid w:val="00693234"/>
    <w:rsid w:val="006932AE"/>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1D17"/>
    <w:rsid w:val="006A21BC"/>
    <w:rsid w:val="006A26B0"/>
    <w:rsid w:val="006A3075"/>
    <w:rsid w:val="006A3551"/>
    <w:rsid w:val="006A3C57"/>
    <w:rsid w:val="006A41C4"/>
    <w:rsid w:val="006A472A"/>
    <w:rsid w:val="006A527A"/>
    <w:rsid w:val="006A527B"/>
    <w:rsid w:val="006A538E"/>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D7A"/>
    <w:rsid w:val="006B62EC"/>
    <w:rsid w:val="006B65DE"/>
    <w:rsid w:val="006B71C0"/>
    <w:rsid w:val="006B7304"/>
    <w:rsid w:val="006B74AA"/>
    <w:rsid w:val="006B79B3"/>
    <w:rsid w:val="006B7D2A"/>
    <w:rsid w:val="006C0051"/>
    <w:rsid w:val="006C0995"/>
    <w:rsid w:val="006C1744"/>
    <w:rsid w:val="006C293E"/>
    <w:rsid w:val="006C2A1D"/>
    <w:rsid w:val="006C2E0C"/>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E050E"/>
    <w:rsid w:val="006E222B"/>
    <w:rsid w:val="006E36B1"/>
    <w:rsid w:val="006E3C94"/>
    <w:rsid w:val="006E408C"/>
    <w:rsid w:val="006E486C"/>
    <w:rsid w:val="006E4C56"/>
    <w:rsid w:val="006E553B"/>
    <w:rsid w:val="006E5A6F"/>
    <w:rsid w:val="006E68BC"/>
    <w:rsid w:val="006E77AC"/>
    <w:rsid w:val="006E7A2E"/>
    <w:rsid w:val="006F05E2"/>
    <w:rsid w:val="006F0851"/>
    <w:rsid w:val="006F0EF2"/>
    <w:rsid w:val="006F0F93"/>
    <w:rsid w:val="006F14BB"/>
    <w:rsid w:val="006F172F"/>
    <w:rsid w:val="006F2C2D"/>
    <w:rsid w:val="006F5B3F"/>
    <w:rsid w:val="006F7375"/>
    <w:rsid w:val="006F7815"/>
    <w:rsid w:val="006F7BDF"/>
    <w:rsid w:val="007016CD"/>
    <w:rsid w:val="007018B9"/>
    <w:rsid w:val="00702EC4"/>
    <w:rsid w:val="00703334"/>
    <w:rsid w:val="00703FA5"/>
    <w:rsid w:val="007041DE"/>
    <w:rsid w:val="0070422D"/>
    <w:rsid w:val="00705164"/>
    <w:rsid w:val="00706D7E"/>
    <w:rsid w:val="0070748F"/>
    <w:rsid w:val="007079CA"/>
    <w:rsid w:val="0071072B"/>
    <w:rsid w:val="00710F72"/>
    <w:rsid w:val="007117D9"/>
    <w:rsid w:val="00711BE4"/>
    <w:rsid w:val="00711C7B"/>
    <w:rsid w:val="00712E1C"/>
    <w:rsid w:val="00712FCD"/>
    <w:rsid w:val="00714287"/>
    <w:rsid w:val="00714CF6"/>
    <w:rsid w:val="007167F9"/>
    <w:rsid w:val="00716CBE"/>
    <w:rsid w:val="00720AEE"/>
    <w:rsid w:val="00720DC0"/>
    <w:rsid w:val="00721530"/>
    <w:rsid w:val="007219AF"/>
    <w:rsid w:val="007229AB"/>
    <w:rsid w:val="00722EAF"/>
    <w:rsid w:val="00724A44"/>
    <w:rsid w:val="00724E22"/>
    <w:rsid w:val="00725A25"/>
    <w:rsid w:val="00726645"/>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52AA"/>
    <w:rsid w:val="00735794"/>
    <w:rsid w:val="00735BB1"/>
    <w:rsid w:val="00735BDC"/>
    <w:rsid w:val="00736DEE"/>
    <w:rsid w:val="00737177"/>
    <w:rsid w:val="00737940"/>
    <w:rsid w:val="00740321"/>
    <w:rsid w:val="00740F24"/>
    <w:rsid w:val="00741BA9"/>
    <w:rsid w:val="00741F7B"/>
    <w:rsid w:val="00742D14"/>
    <w:rsid w:val="00744CB4"/>
    <w:rsid w:val="00744DC9"/>
    <w:rsid w:val="007458C1"/>
    <w:rsid w:val="00745C11"/>
    <w:rsid w:val="00745F0D"/>
    <w:rsid w:val="0074630E"/>
    <w:rsid w:val="00747788"/>
    <w:rsid w:val="0075003A"/>
    <w:rsid w:val="00750101"/>
    <w:rsid w:val="0075024B"/>
    <w:rsid w:val="0075063B"/>
    <w:rsid w:val="0075086F"/>
    <w:rsid w:val="007509B4"/>
    <w:rsid w:val="00750A6D"/>
    <w:rsid w:val="00750B88"/>
    <w:rsid w:val="00750BD1"/>
    <w:rsid w:val="00750D56"/>
    <w:rsid w:val="00750D7C"/>
    <w:rsid w:val="00750F03"/>
    <w:rsid w:val="0075125B"/>
    <w:rsid w:val="00751372"/>
    <w:rsid w:val="007525DA"/>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6056A"/>
    <w:rsid w:val="00760B1F"/>
    <w:rsid w:val="007614DE"/>
    <w:rsid w:val="00762492"/>
    <w:rsid w:val="007626DE"/>
    <w:rsid w:val="00762F74"/>
    <w:rsid w:val="0076482F"/>
    <w:rsid w:val="00766C79"/>
    <w:rsid w:val="007671C6"/>
    <w:rsid w:val="007675F3"/>
    <w:rsid w:val="00767D9D"/>
    <w:rsid w:val="00773418"/>
    <w:rsid w:val="007743EB"/>
    <w:rsid w:val="007744E5"/>
    <w:rsid w:val="007753AE"/>
    <w:rsid w:val="00775931"/>
    <w:rsid w:val="0077604D"/>
    <w:rsid w:val="007775F5"/>
    <w:rsid w:val="00777EB0"/>
    <w:rsid w:val="00777EDF"/>
    <w:rsid w:val="00780773"/>
    <w:rsid w:val="0078081B"/>
    <w:rsid w:val="00780849"/>
    <w:rsid w:val="00780A0E"/>
    <w:rsid w:val="00780BFE"/>
    <w:rsid w:val="007819B7"/>
    <w:rsid w:val="00781BF2"/>
    <w:rsid w:val="0078233F"/>
    <w:rsid w:val="007826A7"/>
    <w:rsid w:val="00782C66"/>
    <w:rsid w:val="00783B7D"/>
    <w:rsid w:val="007840EF"/>
    <w:rsid w:val="00784D52"/>
    <w:rsid w:val="00785287"/>
    <w:rsid w:val="00786828"/>
    <w:rsid w:val="00786B46"/>
    <w:rsid w:val="00786F42"/>
    <w:rsid w:val="00787E96"/>
    <w:rsid w:val="00790FA6"/>
    <w:rsid w:val="007912C9"/>
    <w:rsid w:val="007912E7"/>
    <w:rsid w:val="007919D1"/>
    <w:rsid w:val="00791EC9"/>
    <w:rsid w:val="00791FC5"/>
    <w:rsid w:val="00792936"/>
    <w:rsid w:val="00792D8D"/>
    <w:rsid w:val="007941B2"/>
    <w:rsid w:val="007958EF"/>
    <w:rsid w:val="00796148"/>
    <w:rsid w:val="007961F8"/>
    <w:rsid w:val="00796E5A"/>
    <w:rsid w:val="00797613"/>
    <w:rsid w:val="0079770A"/>
    <w:rsid w:val="00797D55"/>
    <w:rsid w:val="007A0C7C"/>
    <w:rsid w:val="007A2450"/>
    <w:rsid w:val="007A2797"/>
    <w:rsid w:val="007A2C71"/>
    <w:rsid w:val="007A3099"/>
    <w:rsid w:val="007A3996"/>
    <w:rsid w:val="007A3CEB"/>
    <w:rsid w:val="007A403B"/>
    <w:rsid w:val="007A551A"/>
    <w:rsid w:val="007A55AC"/>
    <w:rsid w:val="007A5CC6"/>
    <w:rsid w:val="007A60DB"/>
    <w:rsid w:val="007A6540"/>
    <w:rsid w:val="007A7231"/>
    <w:rsid w:val="007B0583"/>
    <w:rsid w:val="007B095D"/>
    <w:rsid w:val="007B0F8A"/>
    <w:rsid w:val="007B1397"/>
    <w:rsid w:val="007B33DD"/>
    <w:rsid w:val="007B3496"/>
    <w:rsid w:val="007B36CF"/>
    <w:rsid w:val="007B3F1A"/>
    <w:rsid w:val="007B4B7E"/>
    <w:rsid w:val="007B4C5E"/>
    <w:rsid w:val="007B5253"/>
    <w:rsid w:val="007B5A60"/>
    <w:rsid w:val="007B5A67"/>
    <w:rsid w:val="007B6C66"/>
    <w:rsid w:val="007B7BCB"/>
    <w:rsid w:val="007B7DD4"/>
    <w:rsid w:val="007C17AD"/>
    <w:rsid w:val="007C2AA0"/>
    <w:rsid w:val="007C2AB4"/>
    <w:rsid w:val="007C2C4D"/>
    <w:rsid w:val="007C2D9F"/>
    <w:rsid w:val="007C30B2"/>
    <w:rsid w:val="007C37AF"/>
    <w:rsid w:val="007C37E1"/>
    <w:rsid w:val="007C3DB1"/>
    <w:rsid w:val="007C491E"/>
    <w:rsid w:val="007C4AD5"/>
    <w:rsid w:val="007C5C85"/>
    <w:rsid w:val="007C69D9"/>
    <w:rsid w:val="007C6C83"/>
    <w:rsid w:val="007C73DC"/>
    <w:rsid w:val="007D158F"/>
    <w:rsid w:val="007D16BF"/>
    <w:rsid w:val="007D1D25"/>
    <w:rsid w:val="007D1D82"/>
    <w:rsid w:val="007D2381"/>
    <w:rsid w:val="007D3097"/>
    <w:rsid w:val="007D340A"/>
    <w:rsid w:val="007D3590"/>
    <w:rsid w:val="007D3793"/>
    <w:rsid w:val="007D4C24"/>
    <w:rsid w:val="007D5F7E"/>
    <w:rsid w:val="007D63CE"/>
    <w:rsid w:val="007D6683"/>
    <w:rsid w:val="007D73F5"/>
    <w:rsid w:val="007E048E"/>
    <w:rsid w:val="007E05E1"/>
    <w:rsid w:val="007E0ACC"/>
    <w:rsid w:val="007E11B2"/>
    <w:rsid w:val="007E145E"/>
    <w:rsid w:val="007E15DA"/>
    <w:rsid w:val="007E1D9F"/>
    <w:rsid w:val="007E1FBC"/>
    <w:rsid w:val="007E39FE"/>
    <w:rsid w:val="007E3C6E"/>
    <w:rsid w:val="007E3D4C"/>
    <w:rsid w:val="007E4278"/>
    <w:rsid w:val="007E44E6"/>
    <w:rsid w:val="007E5022"/>
    <w:rsid w:val="007E53A9"/>
    <w:rsid w:val="007E560F"/>
    <w:rsid w:val="007E6886"/>
    <w:rsid w:val="007E6C62"/>
    <w:rsid w:val="007E7339"/>
    <w:rsid w:val="007E7B4C"/>
    <w:rsid w:val="007F06C1"/>
    <w:rsid w:val="007F0940"/>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34"/>
    <w:rsid w:val="00800184"/>
    <w:rsid w:val="00800358"/>
    <w:rsid w:val="0080153C"/>
    <w:rsid w:val="00803563"/>
    <w:rsid w:val="00803C37"/>
    <w:rsid w:val="008041A2"/>
    <w:rsid w:val="008055A1"/>
    <w:rsid w:val="008055CE"/>
    <w:rsid w:val="00806F3B"/>
    <w:rsid w:val="008077CE"/>
    <w:rsid w:val="008105DA"/>
    <w:rsid w:val="0081071D"/>
    <w:rsid w:val="008119B3"/>
    <w:rsid w:val="0081274F"/>
    <w:rsid w:val="00812946"/>
    <w:rsid w:val="008131BC"/>
    <w:rsid w:val="008136D5"/>
    <w:rsid w:val="00813861"/>
    <w:rsid w:val="0081398D"/>
    <w:rsid w:val="00813AD1"/>
    <w:rsid w:val="00813EA5"/>
    <w:rsid w:val="00814087"/>
    <w:rsid w:val="008145CD"/>
    <w:rsid w:val="00814EED"/>
    <w:rsid w:val="00816581"/>
    <w:rsid w:val="00820416"/>
    <w:rsid w:val="008205FD"/>
    <w:rsid w:val="008206FF"/>
    <w:rsid w:val="00821CF2"/>
    <w:rsid w:val="00821FFF"/>
    <w:rsid w:val="00822457"/>
    <w:rsid w:val="008226A9"/>
    <w:rsid w:val="00822C3A"/>
    <w:rsid w:val="008232EF"/>
    <w:rsid w:val="0082364E"/>
    <w:rsid w:val="00823C53"/>
    <w:rsid w:val="00824AD6"/>
    <w:rsid w:val="008259E7"/>
    <w:rsid w:val="008270E7"/>
    <w:rsid w:val="00827C4B"/>
    <w:rsid w:val="00830005"/>
    <w:rsid w:val="008308A9"/>
    <w:rsid w:val="008310CB"/>
    <w:rsid w:val="008312CF"/>
    <w:rsid w:val="008313EA"/>
    <w:rsid w:val="0083197F"/>
    <w:rsid w:val="00831EE7"/>
    <w:rsid w:val="008323BA"/>
    <w:rsid w:val="00832817"/>
    <w:rsid w:val="00832FB7"/>
    <w:rsid w:val="00833297"/>
    <w:rsid w:val="00833326"/>
    <w:rsid w:val="008337F3"/>
    <w:rsid w:val="00833B55"/>
    <w:rsid w:val="008344B7"/>
    <w:rsid w:val="0083470E"/>
    <w:rsid w:val="00834E61"/>
    <w:rsid w:val="00835CBD"/>
    <w:rsid w:val="00836728"/>
    <w:rsid w:val="0083693F"/>
    <w:rsid w:val="00836B45"/>
    <w:rsid w:val="00836EF1"/>
    <w:rsid w:val="0083738B"/>
    <w:rsid w:val="00837567"/>
    <w:rsid w:val="008378E8"/>
    <w:rsid w:val="00837A8C"/>
    <w:rsid w:val="0084049E"/>
    <w:rsid w:val="008408AA"/>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B22"/>
    <w:rsid w:val="00852CF4"/>
    <w:rsid w:val="00852EB3"/>
    <w:rsid w:val="00852F52"/>
    <w:rsid w:val="0085362D"/>
    <w:rsid w:val="00853F0D"/>
    <w:rsid w:val="008540CF"/>
    <w:rsid w:val="00854720"/>
    <w:rsid w:val="008548F0"/>
    <w:rsid w:val="00855D0E"/>
    <w:rsid w:val="00855EA8"/>
    <w:rsid w:val="008564AE"/>
    <w:rsid w:val="00857692"/>
    <w:rsid w:val="00857975"/>
    <w:rsid w:val="00857A19"/>
    <w:rsid w:val="008602B1"/>
    <w:rsid w:val="008606AB"/>
    <w:rsid w:val="00860B45"/>
    <w:rsid w:val="00861810"/>
    <w:rsid w:val="00862CE5"/>
    <w:rsid w:val="00863175"/>
    <w:rsid w:val="008643C5"/>
    <w:rsid w:val="00864470"/>
    <w:rsid w:val="00864700"/>
    <w:rsid w:val="00864949"/>
    <w:rsid w:val="00865D68"/>
    <w:rsid w:val="00866386"/>
    <w:rsid w:val="00866A0C"/>
    <w:rsid w:val="00867498"/>
    <w:rsid w:val="0086789F"/>
    <w:rsid w:val="00870837"/>
    <w:rsid w:val="008709BB"/>
    <w:rsid w:val="00870CDF"/>
    <w:rsid w:val="008724F0"/>
    <w:rsid w:val="00872725"/>
    <w:rsid w:val="0087293B"/>
    <w:rsid w:val="00872D77"/>
    <w:rsid w:val="00872DCC"/>
    <w:rsid w:val="00873634"/>
    <w:rsid w:val="008760FC"/>
    <w:rsid w:val="0087688F"/>
    <w:rsid w:val="00876AE9"/>
    <w:rsid w:val="00876AFA"/>
    <w:rsid w:val="00880CB5"/>
    <w:rsid w:val="00881139"/>
    <w:rsid w:val="00881974"/>
    <w:rsid w:val="00881B05"/>
    <w:rsid w:val="0088276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602"/>
    <w:rsid w:val="008907DA"/>
    <w:rsid w:val="0089083F"/>
    <w:rsid w:val="008920A8"/>
    <w:rsid w:val="00892324"/>
    <w:rsid w:val="00892555"/>
    <w:rsid w:val="00892686"/>
    <w:rsid w:val="00892C06"/>
    <w:rsid w:val="00892D1D"/>
    <w:rsid w:val="008932E7"/>
    <w:rsid w:val="008934A8"/>
    <w:rsid w:val="008938DF"/>
    <w:rsid w:val="00893B01"/>
    <w:rsid w:val="00893D8C"/>
    <w:rsid w:val="008942DE"/>
    <w:rsid w:val="0089476A"/>
    <w:rsid w:val="008958B9"/>
    <w:rsid w:val="008961EC"/>
    <w:rsid w:val="008964C9"/>
    <w:rsid w:val="00896B33"/>
    <w:rsid w:val="00896B6F"/>
    <w:rsid w:val="0089786F"/>
    <w:rsid w:val="008A04E1"/>
    <w:rsid w:val="008A05B8"/>
    <w:rsid w:val="008A0810"/>
    <w:rsid w:val="008A1240"/>
    <w:rsid w:val="008A1EAC"/>
    <w:rsid w:val="008A20F2"/>
    <w:rsid w:val="008A3770"/>
    <w:rsid w:val="008A3BA4"/>
    <w:rsid w:val="008A486D"/>
    <w:rsid w:val="008A4AA5"/>
    <w:rsid w:val="008A51D3"/>
    <w:rsid w:val="008A5B16"/>
    <w:rsid w:val="008A5E2D"/>
    <w:rsid w:val="008A78AA"/>
    <w:rsid w:val="008A7A9C"/>
    <w:rsid w:val="008B0D19"/>
    <w:rsid w:val="008B1753"/>
    <w:rsid w:val="008B183E"/>
    <w:rsid w:val="008B1BA9"/>
    <w:rsid w:val="008B1DB2"/>
    <w:rsid w:val="008B346C"/>
    <w:rsid w:val="008B3C22"/>
    <w:rsid w:val="008B4255"/>
    <w:rsid w:val="008B4344"/>
    <w:rsid w:val="008B4A2A"/>
    <w:rsid w:val="008B6034"/>
    <w:rsid w:val="008B771B"/>
    <w:rsid w:val="008B7CE8"/>
    <w:rsid w:val="008C02C6"/>
    <w:rsid w:val="008C08AE"/>
    <w:rsid w:val="008C1570"/>
    <w:rsid w:val="008C19D6"/>
    <w:rsid w:val="008C2A6C"/>
    <w:rsid w:val="008C4301"/>
    <w:rsid w:val="008C5A43"/>
    <w:rsid w:val="008C69F3"/>
    <w:rsid w:val="008D0AF7"/>
    <w:rsid w:val="008D1598"/>
    <w:rsid w:val="008D214D"/>
    <w:rsid w:val="008D30AA"/>
    <w:rsid w:val="008D42EF"/>
    <w:rsid w:val="008D48DC"/>
    <w:rsid w:val="008D4A9A"/>
    <w:rsid w:val="008D4E15"/>
    <w:rsid w:val="008D5333"/>
    <w:rsid w:val="008D564F"/>
    <w:rsid w:val="008D628C"/>
    <w:rsid w:val="008D6809"/>
    <w:rsid w:val="008D7227"/>
    <w:rsid w:val="008D72A5"/>
    <w:rsid w:val="008D72C5"/>
    <w:rsid w:val="008D7612"/>
    <w:rsid w:val="008D7B33"/>
    <w:rsid w:val="008D7E62"/>
    <w:rsid w:val="008E049A"/>
    <w:rsid w:val="008E19B1"/>
    <w:rsid w:val="008E2D0C"/>
    <w:rsid w:val="008E2E74"/>
    <w:rsid w:val="008E3757"/>
    <w:rsid w:val="008E43B9"/>
    <w:rsid w:val="008E5312"/>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60DA"/>
    <w:rsid w:val="008F640E"/>
    <w:rsid w:val="008F6C7C"/>
    <w:rsid w:val="008F6F46"/>
    <w:rsid w:val="008F72FE"/>
    <w:rsid w:val="008F7FA2"/>
    <w:rsid w:val="0090007D"/>
    <w:rsid w:val="00900381"/>
    <w:rsid w:val="00900636"/>
    <w:rsid w:val="00900A21"/>
    <w:rsid w:val="00900F7B"/>
    <w:rsid w:val="0090147D"/>
    <w:rsid w:val="009019E5"/>
    <w:rsid w:val="00901BBD"/>
    <w:rsid w:val="00904616"/>
    <w:rsid w:val="00905304"/>
    <w:rsid w:val="0090598B"/>
    <w:rsid w:val="009059D5"/>
    <w:rsid w:val="009065AD"/>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006"/>
    <w:rsid w:val="0092111F"/>
    <w:rsid w:val="0092122B"/>
    <w:rsid w:val="00921479"/>
    <w:rsid w:val="0092202F"/>
    <w:rsid w:val="0092240A"/>
    <w:rsid w:val="0092285D"/>
    <w:rsid w:val="00922B73"/>
    <w:rsid w:val="00922C4F"/>
    <w:rsid w:val="009245C6"/>
    <w:rsid w:val="009245E7"/>
    <w:rsid w:val="00924A26"/>
    <w:rsid w:val="00924D9A"/>
    <w:rsid w:val="009256CB"/>
    <w:rsid w:val="00925EC1"/>
    <w:rsid w:val="009267C1"/>
    <w:rsid w:val="00926888"/>
    <w:rsid w:val="00926C86"/>
    <w:rsid w:val="00927AEA"/>
    <w:rsid w:val="00927F1B"/>
    <w:rsid w:val="009308F4"/>
    <w:rsid w:val="009308F6"/>
    <w:rsid w:val="00931340"/>
    <w:rsid w:val="00931487"/>
    <w:rsid w:val="009315AC"/>
    <w:rsid w:val="00931F97"/>
    <w:rsid w:val="00932065"/>
    <w:rsid w:val="00932886"/>
    <w:rsid w:val="00933B7A"/>
    <w:rsid w:val="00933DC5"/>
    <w:rsid w:val="00934126"/>
    <w:rsid w:val="00935BD5"/>
    <w:rsid w:val="00935FB3"/>
    <w:rsid w:val="0093778F"/>
    <w:rsid w:val="00937E5E"/>
    <w:rsid w:val="00940681"/>
    <w:rsid w:val="009406F8"/>
    <w:rsid w:val="00940A19"/>
    <w:rsid w:val="009415B6"/>
    <w:rsid w:val="00941822"/>
    <w:rsid w:val="009419AB"/>
    <w:rsid w:val="00941E49"/>
    <w:rsid w:val="00942090"/>
    <w:rsid w:val="00942150"/>
    <w:rsid w:val="009427ED"/>
    <w:rsid w:val="00942E32"/>
    <w:rsid w:val="00943241"/>
    <w:rsid w:val="00943608"/>
    <w:rsid w:val="009457A6"/>
    <w:rsid w:val="00946245"/>
    <w:rsid w:val="00946E9B"/>
    <w:rsid w:val="0094768B"/>
    <w:rsid w:val="00947984"/>
    <w:rsid w:val="00950BF8"/>
    <w:rsid w:val="00951C9B"/>
    <w:rsid w:val="00952E14"/>
    <w:rsid w:val="00952F24"/>
    <w:rsid w:val="009530F0"/>
    <w:rsid w:val="00954D4E"/>
    <w:rsid w:val="00954D6D"/>
    <w:rsid w:val="0095502A"/>
    <w:rsid w:val="0095527E"/>
    <w:rsid w:val="0095584E"/>
    <w:rsid w:val="00955B12"/>
    <w:rsid w:val="00955CB0"/>
    <w:rsid w:val="0095603D"/>
    <w:rsid w:val="00956101"/>
    <w:rsid w:val="0095622B"/>
    <w:rsid w:val="009568A2"/>
    <w:rsid w:val="00956DE2"/>
    <w:rsid w:val="00956F46"/>
    <w:rsid w:val="00957005"/>
    <w:rsid w:val="0095774E"/>
    <w:rsid w:val="00957F0D"/>
    <w:rsid w:val="00960334"/>
    <w:rsid w:val="009610DE"/>
    <w:rsid w:val="009625A9"/>
    <w:rsid w:val="00962653"/>
    <w:rsid w:val="009631A5"/>
    <w:rsid w:val="009639D6"/>
    <w:rsid w:val="00963AE2"/>
    <w:rsid w:val="00963D11"/>
    <w:rsid w:val="00964790"/>
    <w:rsid w:val="0096558C"/>
    <w:rsid w:val="00965F6B"/>
    <w:rsid w:val="00966096"/>
    <w:rsid w:val="009663BB"/>
    <w:rsid w:val="00966441"/>
    <w:rsid w:val="00966B8E"/>
    <w:rsid w:val="00966CF3"/>
    <w:rsid w:val="00967660"/>
    <w:rsid w:val="00967A7C"/>
    <w:rsid w:val="00971D95"/>
    <w:rsid w:val="00971E79"/>
    <w:rsid w:val="0097359D"/>
    <w:rsid w:val="00973B4D"/>
    <w:rsid w:val="00973D1B"/>
    <w:rsid w:val="00973FE5"/>
    <w:rsid w:val="00974D17"/>
    <w:rsid w:val="009770A3"/>
    <w:rsid w:val="0097767D"/>
    <w:rsid w:val="009778DD"/>
    <w:rsid w:val="00977D0F"/>
    <w:rsid w:val="009807C9"/>
    <w:rsid w:val="0098080B"/>
    <w:rsid w:val="00980D66"/>
    <w:rsid w:val="00981B16"/>
    <w:rsid w:val="00981BEB"/>
    <w:rsid w:val="00981D1E"/>
    <w:rsid w:val="00981F54"/>
    <w:rsid w:val="00982EF6"/>
    <w:rsid w:val="009837D3"/>
    <w:rsid w:val="009849B5"/>
    <w:rsid w:val="00984B77"/>
    <w:rsid w:val="00985096"/>
    <w:rsid w:val="00986079"/>
    <w:rsid w:val="009862EC"/>
    <w:rsid w:val="00987CD8"/>
    <w:rsid w:val="00987EAD"/>
    <w:rsid w:val="0099038F"/>
    <w:rsid w:val="0099061B"/>
    <w:rsid w:val="0099106E"/>
    <w:rsid w:val="00991992"/>
    <w:rsid w:val="00992E3E"/>
    <w:rsid w:val="009937DF"/>
    <w:rsid w:val="009955FA"/>
    <w:rsid w:val="0099662C"/>
    <w:rsid w:val="0099676E"/>
    <w:rsid w:val="00997E01"/>
    <w:rsid w:val="009A01EA"/>
    <w:rsid w:val="009A072A"/>
    <w:rsid w:val="009A0D02"/>
    <w:rsid w:val="009A1394"/>
    <w:rsid w:val="009A2072"/>
    <w:rsid w:val="009A2AC6"/>
    <w:rsid w:val="009A3431"/>
    <w:rsid w:val="009A39E7"/>
    <w:rsid w:val="009A4908"/>
    <w:rsid w:val="009A5A2E"/>
    <w:rsid w:val="009A5FF9"/>
    <w:rsid w:val="009A7155"/>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1971"/>
    <w:rsid w:val="009C2BCC"/>
    <w:rsid w:val="009C3E6E"/>
    <w:rsid w:val="009C4EC5"/>
    <w:rsid w:val="009C5A75"/>
    <w:rsid w:val="009C6A4C"/>
    <w:rsid w:val="009C709B"/>
    <w:rsid w:val="009C7983"/>
    <w:rsid w:val="009D01F5"/>
    <w:rsid w:val="009D05B1"/>
    <w:rsid w:val="009D07B4"/>
    <w:rsid w:val="009D1037"/>
    <w:rsid w:val="009D1E9C"/>
    <w:rsid w:val="009D251C"/>
    <w:rsid w:val="009D2859"/>
    <w:rsid w:val="009D2EDE"/>
    <w:rsid w:val="009D2EED"/>
    <w:rsid w:val="009D398B"/>
    <w:rsid w:val="009D4F36"/>
    <w:rsid w:val="009E07E4"/>
    <w:rsid w:val="009E1078"/>
    <w:rsid w:val="009E1648"/>
    <w:rsid w:val="009E1D51"/>
    <w:rsid w:val="009E259A"/>
    <w:rsid w:val="009E2F47"/>
    <w:rsid w:val="009E31C0"/>
    <w:rsid w:val="009E3B83"/>
    <w:rsid w:val="009E53C6"/>
    <w:rsid w:val="009E5B1F"/>
    <w:rsid w:val="009E678F"/>
    <w:rsid w:val="009E6E66"/>
    <w:rsid w:val="009E70BC"/>
    <w:rsid w:val="009E7667"/>
    <w:rsid w:val="009E77BB"/>
    <w:rsid w:val="009F0158"/>
    <w:rsid w:val="009F06E6"/>
    <w:rsid w:val="009F0D54"/>
    <w:rsid w:val="009F1E37"/>
    <w:rsid w:val="009F2567"/>
    <w:rsid w:val="009F2798"/>
    <w:rsid w:val="009F2898"/>
    <w:rsid w:val="009F2C42"/>
    <w:rsid w:val="009F364F"/>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6F2"/>
    <w:rsid w:val="00A0182E"/>
    <w:rsid w:val="00A018BA"/>
    <w:rsid w:val="00A01E24"/>
    <w:rsid w:val="00A02241"/>
    <w:rsid w:val="00A04B20"/>
    <w:rsid w:val="00A04DD3"/>
    <w:rsid w:val="00A05217"/>
    <w:rsid w:val="00A0540D"/>
    <w:rsid w:val="00A067EE"/>
    <w:rsid w:val="00A06EAB"/>
    <w:rsid w:val="00A07BD9"/>
    <w:rsid w:val="00A10293"/>
    <w:rsid w:val="00A109AC"/>
    <w:rsid w:val="00A10A47"/>
    <w:rsid w:val="00A11A2C"/>
    <w:rsid w:val="00A12D3E"/>
    <w:rsid w:val="00A14DA8"/>
    <w:rsid w:val="00A155E9"/>
    <w:rsid w:val="00A15D9F"/>
    <w:rsid w:val="00A16215"/>
    <w:rsid w:val="00A167F1"/>
    <w:rsid w:val="00A16A04"/>
    <w:rsid w:val="00A179D0"/>
    <w:rsid w:val="00A201E0"/>
    <w:rsid w:val="00A21184"/>
    <w:rsid w:val="00A21563"/>
    <w:rsid w:val="00A21A39"/>
    <w:rsid w:val="00A21B47"/>
    <w:rsid w:val="00A21CD0"/>
    <w:rsid w:val="00A21F2C"/>
    <w:rsid w:val="00A22A67"/>
    <w:rsid w:val="00A22A8D"/>
    <w:rsid w:val="00A23A55"/>
    <w:rsid w:val="00A23A8C"/>
    <w:rsid w:val="00A23F34"/>
    <w:rsid w:val="00A247CB"/>
    <w:rsid w:val="00A24822"/>
    <w:rsid w:val="00A25D62"/>
    <w:rsid w:val="00A25E84"/>
    <w:rsid w:val="00A26D1D"/>
    <w:rsid w:val="00A26D69"/>
    <w:rsid w:val="00A26E33"/>
    <w:rsid w:val="00A278E8"/>
    <w:rsid w:val="00A27BE2"/>
    <w:rsid w:val="00A27D98"/>
    <w:rsid w:val="00A27DE1"/>
    <w:rsid w:val="00A30A81"/>
    <w:rsid w:val="00A30DF6"/>
    <w:rsid w:val="00A3209C"/>
    <w:rsid w:val="00A3294B"/>
    <w:rsid w:val="00A32AB9"/>
    <w:rsid w:val="00A32DE9"/>
    <w:rsid w:val="00A33B0E"/>
    <w:rsid w:val="00A367F7"/>
    <w:rsid w:val="00A36CFE"/>
    <w:rsid w:val="00A375E3"/>
    <w:rsid w:val="00A376ED"/>
    <w:rsid w:val="00A377F5"/>
    <w:rsid w:val="00A41052"/>
    <w:rsid w:val="00A41438"/>
    <w:rsid w:val="00A42F3E"/>
    <w:rsid w:val="00A4397F"/>
    <w:rsid w:val="00A44EAE"/>
    <w:rsid w:val="00A4519A"/>
    <w:rsid w:val="00A456A9"/>
    <w:rsid w:val="00A46BE1"/>
    <w:rsid w:val="00A46FF2"/>
    <w:rsid w:val="00A47230"/>
    <w:rsid w:val="00A51347"/>
    <w:rsid w:val="00A51EDD"/>
    <w:rsid w:val="00A51FA9"/>
    <w:rsid w:val="00A52F8E"/>
    <w:rsid w:val="00A542EF"/>
    <w:rsid w:val="00A54823"/>
    <w:rsid w:val="00A55012"/>
    <w:rsid w:val="00A552E3"/>
    <w:rsid w:val="00A56E16"/>
    <w:rsid w:val="00A57872"/>
    <w:rsid w:val="00A6002B"/>
    <w:rsid w:val="00A60A10"/>
    <w:rsid w:val="00A60BCB"/>
    <w:rsid w:val="00A611EA"/>
    <w:rsid w:val="00A61496"/>
    <w:rsid w:val="00A61930"/>
    <w:rsid w:val="00A61AA7"/>
    <w:rsid w:val="00A61FF3"/>
    <w:rsid w:val="00A632CA"/>
    <w:rsid w:val="00A64ABA"/>
    <w:rsid w:val="00A66486"/>
    <w:rsid w:val="00A6662B"/>
    <w:rsid w:val="00A67786"/>
    <w:rsid w:val="00A7066A"/>
    <w:rsid w:val="00A708F5"/>
    <w:rsid w:val="00A70EED"/>
    <w:rsid w:val="00A70F4D"/>
    <w:rsid w:val="00A7118A"/>
    <w:rsid w:val="00A719F4"/>
    <w:rsid w:val="00A72652"/>
    <w:rsid w:val="00A72837"/>
    <w:rsid w:val="00A7291E"/>
    <w:rsid w:val="00A7310D"/>
    <w:rsid w:val="00A7339A"/>
    <w:rsid w:val="00A73C5E"/>
    <w:rsid w:val="00A749D3"/>
    <w:rsid w:val="00A74EF7"/>
    <w:rsid w:val="00A7621E"/>
    <w:rsid w:val="00A76944"/>
    <w:rsid w:val="00A771C0"/>
    <w:rsid w:val="00A77638"/>
    <w:rsid w:val="00A815AD"/>
    <w:rsid w:val="00A817C9"/>
    <w:rsid w:val="00A82458"/>
    <w:rsid w:val="00A827BE"/>
    <w:rsid w:val="00A82829"/>
    <w:rsid w:val="00A83676"/>
    <w:rsid w:val="00A83E5E"/>
    <w:rsid w:val="00A8416A"/>
    <w:rsid w:val="00A84A7F"/>
    <w:rsid w:val="00A84B16"/>
    <w:rsid w:val="00A84E89"/>
    <w:rsid w:val="00A8532B"/>
    <w:rsid w:val="00A8669C"/>
    <w:rsid w:val="00A86C62"/>
    <w:rsid w:val="00A8705F"/>
    <w:rsid w:val="00A87BE8"/>
    <w:rsid w:val="00A87FED"/>
    <w:rsid w:val="00A9046D"/>
    <w:rsid w:val="00A91012"/>
    <w:rsid w:val="00A919FD"/>
    <w:rsid w:val="00A91B09"/>
    <w:rsid w:val="00A94FBF"/>
    <w:rsid w:val="00A95234"/>
    <w:rsid w:val="00A96C0A"/>
    <w:rsid w:val="00A9757E"/>
    <w:rsid w:val="00A97BDE"/>
    <w:rsid w:val="00A97EAC"/>
    <w:rsid w:val="00AA12A6"/>
    <w:rsid w:val="00AA1744"/>
    <w:rsid w:val="00AA1DB1"/>
    <w:rsid w:val="00AA1DC1"/>
    <w:rsid w:val="00AA373E"/>
    <w:rsid w:val="00AA3A85"/>
    <w:rsid w:val="00AA3DFD"/>
    <w:rsid w:val="00AA42AE"/>
    <w:rsid w:val="00AA4530"/>
    <w:rsid w:val="00AA587C"/>
    <w:rsid w:val="00AA5F48"/>
    <w:rsid w:val="00AA6917"/>
    <w:rsid w:val="00AA7AC7"/>
    <w:rsid w:val="00AA7C57"/>
    <w:rsid w:val="00AA7EF7"/>
    <w:rsid w:val="00AA7F81"/>
    <w:rsid w:val="00AB0328"/>
    <w:rsid w:val="00AB07F6"/>
    <w:rsid w:val="00AB0D1C"/>
    <w:rsid w:val="00AB11C7"/>
    <w:rsid w:val="00AB1D52"/>
    <w:rsid w:val="00AB1E2A"/>
    <w:rsid w:val="00AB20AD"/>
    <w:rsid w:val="00AB377E"/>
    <w:rsid w:val="00AB4E74"/>
    <w:rsid w:val="00AB4E84"/>
    <w:rsid w:val="00AB5547"/>
    <w:rsid w:val="00AB69B6"/>
    <w:rsid w:val="00AB6C5C"/>
    <w:rsid w:val="00AC01A7"/>
    <w:rsid w:val="00AC02E7"/>
    <w:rsid w:val="00AC1814"/>
    <w:rsid w:val="00AC1F53"/>
    <w:rsid w:val="00AC3C90"/>
    <w:rsid w:val="00AC3E1F"/>
    <w:rsid w:val="00AC3F30"/>
    <w:rsid w:val="00AC4106"/>
    <w:rsid w:val="00AC4774"/>
    <w:rsid w:val="00AC47D1"/>
    <w:rsid w:val="00AC4CEA"/>
    <w:rsid w:val="00AC5E58"/>
    <w:rsid w:val="00AC6E34"/>
    <w:rsid w:val="00AC6EB6"/>
    <w:rsid w:val="00AC77EE"/>
    <w:rsid w:val="00AC7CD6"/>
    <w:rsid w:val="00AD0640"/>
    <w:rsid w:val="00AD2479"/>
    <w:rsid w:val="00AD27A6"/>
    <w:rsid w:val="00AD3186"/>
    <w:rsid w:val="00AD3393"/>
    <w:rsid w:val="00AD462C"/>
    <w:rsid w:val="00AD54DF"/>
    <w:rsid w:val="00AD5929"/>
    <w:rsid w:val="00AD67B0"/>
    <w:rsid w:val="00AD7C7E"/>
    <w:rsid w:val="00AD7E39"/>
    <w:rsid w:val="00AD7FB4"/>
    <w:rsid w:val="00AE0121"/>
    <w:rsid w:val="00AE02D4"/>
    <w:rsid w:val="00AE0B17"/>
    <w:rsid w:val="00AE1056"/>
    <w:rsid w:val="00AE1073"/>
    <w:rsid w:val="00AE10D3"/>
    <w:rsid w:val="00AE133F"/>
    <w:rsid w:val="00AE22E0"/>
    <w:rsid w:val="00AE236F"/>
    <w:rsid w:val="00AE25A3"/>
    <w:rsid w:val="00AE2656"/>
    <w:rsid w:val="00AE3EDA"/>
    <w:rsid w:val="00AE49FC"/>
    <w:rsid w:val="00AE5670"/>
    <w:rsid w:val="00AE6009"/>
    <w:rsid w:val="00AE64B9"/>
    <w:rsid w:val="00AE67B5"/>
    <w:rsid w:val="00AE6C30"/>
    <w:rsid w:val="00AE6DF7"/>
    <w:rsid w:val="00AE71B9"/>
    <w:rsid w:val="00AF0B12"/>
    <w:rsid w:val="00AF1990"/>
    <w:rsid w:val="00AF19C3"/>
    <w:rsid w:val="00AF1BCA"/>
    <w:rsid w:val="00AF1F79"/>
    <w:rsid w:val="00AF422E"/>
    <w:rsid w:val="00AF523B"/>
    <w:rsid w:val="00AF5EE2"/>
    <w:rsid w:val="00AF6B35"/>
    <w:rsid w:val="00AF6B69"/>
    <w:rsid w:val="00AF7A4A"/>
    <w:rsid w:val="00AF7CB9"/>
    <w:rsid w:val="00B00635"/>
    <w:rsid w:val="00B0075D"/>
    <w:rsid w:val="00B00B14"/>
    <w:rsid w:val="00B01881"/>
    <w:rsid w:val="00B02377"/>
    <w:rsid w:val="00B03334"/>
    <w:rsid w:val="00B03A46"/>
    <w:rsid w:val="00B043BD"/>
    <w:rsid w:val="00B04555"/>
    <w:rsid w:val="00B04C62"/>
    <w:rsid w:val="00B055B6"/>
    <w:rsid w:val="00B056C9"/>
    <w:rsid w:val="00B06988"/>
    <w:rsid w:val="00B0698A"/>
    <w:rsid w:val="00B06DF7"/>
    <w:rsid w:val="00B070AA"/>
    <w:rsid w:val="00B1016B"/>
    <w:rsid w:val="00B12F37"/>
    <w:rsid w:val="00B13DD2"/>
    <w:rsid w:val="00B14119"/>
    <w:rsid w:val="00B1476C"/>
    <w:rsid w:val="00B1478A"/>
    <w:rsid w:val="00B148ED"/>
    <w:rsid w:val="00B15356"/>
    <w:rsid w:val="00B15952"/>
    <w:rsid w:val="00B15CE1"/>
    <w:rsid w:val="00B161DC"/>
    <w:rsid w:val="00B16BBA"/>
    <w:rsid w:val="00B171C1"/>
    <w:rsid w:val="00B174E2"/>
    <w:rsid w:val="00B1794C"/>
    <w:rsid w:val="00B20844"/>
    <w:rsid w:val="00B20CE7"/>
    <w:rsid w:val="00B20E37"/>
    <w:rsid w:val="00B21B86"/>
    <w:rsid w:val="00B21F4A"/>
    <w:rsid w:val="00B22383"/>
    <w:rsid w:val="00B22B23"/>
    <w:rsid w:val="00B23227"/>
    <w:rsid w:val="00B238A8"/>
    <w:rsid w:val="00B23A6A"/>
    <w:rsid w:val="00B23B65"/>
    <w:rsid w:val="00B241E9"/>
    <w:rsid w:val="00B24682"/>
    <w:rsid w:val="00B263D1"/>
    <w:rsid w:val="00B26D62"/>
    <w:rsid w:val="00B276A1"/>
    <w:rsid w:val="00B3045A"/>
    <w:rsid w:val="00B30819"/>
    <w:rsid w:val="00B30A4C"/>
    <w:rsid w:val="00B32C07"/>
    <w:rsid w:val="00B34434"/>
    <w:rsid w:val="00B34BC1"/>
    <w:rsid w:val="00B351D7"/>
    <w:rsid w:val="00B353C0"/>
    <w:rsid w:val="00B356D4"/>
    <w:rsid w:val="00B3661E"/>
    <w:rsid w:val="00B36C51"/>
    <w:rsid w:val="00B36D40"/>
    <w:rsid w:val="00B36EFC"/>
    <w:rsid w:val="00B40668"/>
    <w:rsid w:val="00B40B17"/>
    <w:rsid w:val="00B40D85"/>
    <w:rsid w:val="00B42CA3"/>
    <w:rsid w:val="00B44CDD"/>
    <w:rsid w:val="00B46456"/>
    <w:rsid w:val="00B468E2"/>
    <w:rsid w:val="00B46BBC"/>
    <w:rsid w:val="00B47B2A"/>
    <w:rsid w:val="00B500EB"/>
    <w:rsid w:val="00B51764"/>
    <w:rsid w:val="00B51CD3"/>
    <w:rsid w:val="00B51D01"/>
    <w:rsid w:val="00B528C5"/>
    <w:rsid w:val="00B5316F"/>
    <w:rsid w:val="00B53960"/>
    <w:rsid w:val="00B541A4"/>
    <w:rsid w:val="00B54E58"/>
    <w:rsid w:val="00B555BB"/>
    <w:rsid w:val="00B563DC"/>
    <w:rsid w:val="00B563F9"/>
    <w:rsid w:val="00B564FA"/>
    <w:rsid w:val="00B56624"/>
    <w:rsid w:val="00B57C7F"/>
    <w:rsid w:val="00B60590"/>
    <w:rsid w:val="00B60F11"/>
    <w:rsid w:val="00B61B23"/>
    <w:rsid w:val="00B61EF8"/>
    <w:rsid w:val="00B620EE"/>
    <w:rsid w:val="00B621E8"/>
    <w:rsid w:val="00B6263A"/>
    <w:rsid w:val="00B62FD5"/>
    <w:rsid w:val="00B642E8"/>
    <w:rsid w:val="00B645D1"/>
    <w:rsid w:val="00B66552"/>
    <w:rsid w:val="00B67340"/>
    <w:rsid w:val="00B67529"/>
    <w:rsid w:val="00B711A3"/>
    <w:rsid w:val="00B71490"/>
    <w:rsid w:val="00B715C1"/>
    <w:rsid w:val="00B7335B"/>
    <w:rsid w:val="00B733B7"/>
    <w:rsid w:val="00B7482B"/>
    <w:rsid w:val="00B75545"/>
    <w:rsid w:val="00B756C4"/>
    <w:rsid w:val="00B75BD3"/>
    <w:rsid w:val="00B75DF9"/>
    <w:rsid w:val="00B7639A"/>
    <w:rsid w:val="00B76636"/>
    <w:rsid w:val="00B76D2A"/>
    <w:rsid w:val="00B76FC2"/>
    <w:rsid w:val="00B77302"/>
    <w:rsid w:val="00B77656"/>
    <w:rsid w:val="00B81F16"/>
    <w:rsid w:val="00B821DA"/>
    <w:rsid w:val="00B8256E"/>
    <w:rsid w:val="00B8310E"/>
    <w:rsid w:val="00B85690"/>
    <w:rsid w:val="00B85817"/>
    <w:rsid w:val="00B85CCF"/>
    <w:rsid w:val="00B87B7C"/>
    <w:rsid w:val="00B87C66"/>
    <w:rsid w:val="00B9066E"/>
    <w:rsid w:val="00B90839"/>
    <w:rsid w:val="00B9090B"/>
    <w:rsid w:val="00B90933"/>
    <w:rsid w:val="00B90B08"/>
    <w:rsid w:val="00B90D83"/>
    <w:rsid w:val="00B9136C"/>
    <w:rsid w:val="00B91830"/>
    <w:rsid w:val="00B92073"/>
    <w:rsid w:val="00B92ECA"/>
    <w:rsid w:val="00B93340"/>
    <w:rsid w:val="00B934CB"/>
    <w:rsid w:val="00B95633"/>
    <w:rsid w:val="00B956E8"/>
    <w:rsid w:val="00B9596D"/>
    <w:rsid w:val="00B9608F"/>
    <w:rsid w:val="00B961AE"/>
    <w:rsid w:val="00B9790A"/>
    <w:rsid w:val="00B97967"/>
    <w:rsid w:val="00BA0DEF"/>
    <w:rsid w:val="00BA0FB0"/>
    <w:rsid w:val="00BA110A"/>
    <w:rsid w:val="00BA1A1C"/>
    <w:rsid w:val="00BA2353"/>
    <w:rsid w:val="00BA2B14"/>
    <w:rsid w:val="00BA2FC0"/>
    <w:rsid w:val="00BA334C"/>
    <w:rsid w:val="00BA37DC"/>
    <w:rsid w:val="00BA4202"/>
    <w:rsid w:val="00BA4AED"/>
    <w:rsid w:val="00BA4D4D"/>
    <w:rsid w:val="00BA4E5A"/>
    <w:rsid w:val="00BA5118"/>
    <w:rsid w:val="00BA54FB"/>
    <w:rsid w:val="00BA5548"/>
    <w:rsid w:val="00BA64FA"/>
    <w:rsid w:val="00BA667F"/>
    <w:rsid w:val="00BA7211"/>
    <w:rsid w:val="00BB0870"/>
    <w:rsid w:val="00BB0E32"/>
    <w:rsid w:val="00BB11E6"/>
    <w:rsid w:val="00BB12E3"/>
    <w:rsid w:val="00BB1582"/>
    <w:rsid w:val="00BB27AE"/>
    <w:rsid w:val="00BB2BD6"/>
    <w:rsid w:val="00BB315C"/>
    <w:rsid w:val="00BB43E2"/>
    <w:rsid w:val="00BB53F8"/>
    <w:rsid w:val="00BB5C62"/>
    <w:rsid w:val="00BB6C6F"/>
    <w:rsid w:val="00BB6DA1"/>
    <w:rsid w:val="00BC02CD"/>
    <w:rsid w:val="00BC038B"/>
    <w:rsid w:val="00BC0E06"/>
    <w:rsid w:val="00BC14B9"/>
    <w:rsid w:val="00BC162D"/>
    <w:rsid w:val="00BC4AF2"/>
    <w:rsid w:val="00BC4B08"/>
    <w:rsid w:val="00BC5550"/>
    <w:rsid w:val="00BC5FED"/>
    <w:rsid w:val="00BC7F7D"/>
    <w:rsid w:val="00BD1415"/>
    <w:rsid w:val="00BD18E3"/>
    <w:rsid w:val="00BD2908"/>
    <w:rsid w:val="00BD348D"/>
    <w:rsid w:val="00BD34E6"/>
    <w:rsid w:val="00BD3A86"/>
    <w:rsid w:val="00BD3AFD"/>
    <w:rsid w:val="00BD4261"/>
    <w:rsid w:val="00BD43D9"/>
    <w:rsid w:val="00BD4B99"/>
    <w:rsid w:val="00BD4EDF"/>
    <w:rsid w:val="00BD5465"/>
    <w:rsid w:val="00BD54D2"/>
    <w:rsid w:val="00BD58C8"/>
    <w:rsid w:val="00BD7DF3"/>
    <w:rsid w:val="00BE0013"/>
    <w:rsid w:val="00BE021D"/>
    <w:rsid w:val="00BE0C6D"/>
    <w:rsid w:val="00BE1DD3"/>
    <w:rsid w:val="00BE1E72"/>
    <w:rsid w:val="00BE32AB"/>
    <w:rsid w:val="00BE36ED"/>
    <w:rsid w:val="00BE39F6"/>
    <w:rsid w:val="00BE4257"/>
    <w:rsid w:val="00BE4849"/>
    <w:rsid w:val="00BE6329"/>
    <w:rsid w:val="00BE7221"/>
    <w:rsid w:val="00BF04C8"/>
    <w:rsid w:val="00BF0CE7"/>
    <w:rsid w:val="00BF0EDC"/>
    <w:rsid w:val="00BF0F84"/>
    <w:rsid w:val="00BF2D77"/>
    <w:rsid w:val="00BF3066"/>
    <w:rsid w:val="00BF3162"/>
    <w:rsid w:val="00BF38B0"/>
    <w:rsid w:val="00BF49EE"/>
    <w:rsid w:val="00BF4B99"/>
    <w:rsid w:val="00BF59DF"/>
    <w:rsid w:val="00BF652A"/>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37"/>
    <w:rsid w:val="00C10419"/>
    <w:rsid w:val="00C10CF0"/>
    <w:rsid w:val="00C11230"/>
    <w:rsid w:val="00C112A1"/>
    <w:rsid w:val="00C11433"/>
    <w:rsid w:val="00C11A9D"/>
    <w:rsid w:val="00C1233B"/>
    <w:rsid w:val="00C12868"/>
    <w:rsid w:val="00C12CC4"/>
    <w:rsid w:val="00C140EC"/>
    <w:rsid w:val="00C15747"/>
    <w:rsid w:val="00C15788"/>
    <w:rsid w:val="00C15C42"/>
    <w:rsid w:val="00C15C58"/>
    <w:rsid w:val="00C16423"/>
    <w:rsid w:val="00C16DC1"/>
    <w:rsid w:val="00C20941"/>
    <w:rsid w:val="00C213A9"/>
    <w:rsid w:val="00C21F5A"/>
    <w:rsid w:val="00C22426"/>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6D7B"/>
    <w:rsid w:val="00C27C71"/>
    <w:rsid w:val="00C30339"/>
    <w:rsid w:val="00C30522"/>
    <w:rsid w:val="00C307EA"/>
    <w:rsid w:val="00C31144"/>
    <w:rsid w:val="00C31386"/>
    <w:rsid w:val="00C31E51"/>
    <w:rsid w:val="00C31F3E"/>
    <w:rsid w:val="00C33576"/>
    <w:rsid w:val="00C3391A"/>
    <w:rsid w:val="00C33E81"/>
    <w:rsid w:val="00C349FB"/>
    <w:rsid w:val="00C35653"/>
    <w:rsid w:val="00C36392"/>
    <w:rsid w:val="00C369B9"/>
    <w:rsid w:val="00C37296"/>
    <w:rsid w:val="00C37EA4"/>
    <w:rsid w:val="00C40214"/>
    <w:rsid w:val="00C40B66"/>
    <w:rsid w:val="00C40E46"/>
    <w:rsid w:val="00C41690"/>
    <w:rsid w:val="00C41777"/>
    <w:rsid w:val="00C425B2"/>
    <w:rsid w:val="00C42741"/>
    <w:rsid w:val="00C42E92"/>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433"/>
    <w:rsid w:val="00C54618"/>
    <w:rsid w:val="00C559C1"/>
    <w:rsid w:val="00C55B31"/>
    <w:rsid w:val="00C56822"/>
    <w:rsid w:val="00C5710C"/>
    <w:rsid w:val="00C5711F"/>
    <w:rsid w:val="00C577FF"/>
    <w:rsid w:val="00C579ED"/>
    <w:rsid w:val="00C60048"/>
    <w:rsid w:val="00C60801"/>
    <w:rsid w:val="00C6093C"/>
    <w:rsid w:val="00C60E26"/>
    <w:rsid w:val="00C61DB2"/>
    <w:rsid w:val="00C6363D"/>
    <w:rsid w:val="00C639CE"/>
    <w:rsid w:val="00C65C4F"/>
    <w:rsid w:val="00C67B65"/>
    <w:rsid w:val="00C67FCC"/>
    <w:rsid w:val="00C703BD"/>
    <w:rsid w:val="00C707B3"/>
    <w:rsid w:val="00C70DA1"/>
    <w:rsid w:val="00C72CC9"/>
    <w:rsid w:val="00C72DBA"/>
    <w:rsid w:val="00C73B1B"/>
    <w:rsid w:val="00C73E89"/>
    <w:rsid w:val="00C7474D"/>
    <w:rsid w:val="00C747B5"/>
    <w:rsid w:val="00C74BD8"/>
    <w:rsid w:val="00C7545F"/>
    <w:rsid w:val="00C75889"/>
    <w:rsid w:val="00C75C52"/>
    <w:rsid w:val="00C7602B"/>
    <w:rsid w:val="00C764B0"/>
    <w:rsid w:val="00C7654E"/>
    <w:rsid w:val="00C76C0E"/>
    <w:rsid w:val="00C77052"/>
    <w:rsid w:val="00C80679"/>
    <w:rsid w:val="00C80BCD"/>
    <w:rsid w:val="00C81250"/>
    <w:rsid w:val="00C81380"/>
    <w:rsid w:val="00C81FB0"/>
    <w:rsid w:val="00C82635"/>
    <w:rsid w:val="00C82B2E"/>
    <w:rsid w:val="00C83DBF"/>
    <w:rsid w:val="00C859C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C4A"/>
    <w:rsid w:val="00C94F1E"/>
    <w:rsid w:val="00C960AB"/>
    <w:rsid w:val="00C96904"/>
    <w:rsid w:val="00C96D8C"/>
    <w:rsid w:val="00C97708"/>
    <w:rsid w:val="00CA0106"/>
    <w:rsid w:val="00CA054A"/>
    <w:rsid w:val="00CA0A17"/>
    <w:rsid w:val="00CA0F99"/>
    <w:rsid w:val="00CA13DE"/>
    <w:rsid w:val="00CA14A9"/>
    <w:rsid w:val="00CA1546"/>
    <w:rsid w:val="00CA1B81"/>
    <w:rsid w:val="00CA249B"/>
    <w:rsid w:val="00CA2554"/>
    <w:rsid w:val="00CA2A97"/>
    <w:rsid w:val="00CA2D8F"/>
    <w:rsid w:val="00CA2E55"/>
    <w:rsid w:val="00CA321E"/>
    <w:rsid w:val="00CA4043"/>
    <w:rsid w:val="00CA4D5E"/>
    <w:rsid w:val="00CA4FEE"/>
    <w:rsid w:val="00CA5FDF"/>
    <w:rsid w:val="00CA60F0"/>
    <w:rsid w:val="00CA761B"/>
    <w:rsid w:val="00CB0463"/>
    <w:rsid w:val="00CB1057"/>
    <w:rsid w:val="00CB15D5"/>
    <w:rsid w:val="00CB317F"/>
    <w:rsid w:val="00CB3B5D"/>
    <w:rsid w:val="00CB3F09"/>
    <w:rsid w:val="00CB46EF"/>
    <w:rsid w:val="00CB48F3"/>
    <w:rsid w:val="00CB55ED"/>
    <w:rsid w:val="00CB5AC6"/>
    <w:rsid w:val="00CB5B7A"/>
    <w:rsid w:val="00CB6881"/>
    <w:rsid w:val="00CB70D3"/>
    <w:rsid w:val="00CC0B00"/>
    <w:rsid w:val="00CC1B20"/>
    <w:rsid w:val="00CC209B"/>
    <w:rsid w:val="00CC2417"/>
    <w:rsid w:val="00CC28B9"/>
    <w:rsid w:val="00CC3D05"/>
    <w:rsid w:val="00CC3D27"/>
    <w:rsid w:val="00CC4DF9"/>
    <w:rsid w:val="00CC53BA"/>
    <w:rsid w:val="00CC61F3"/>
    <w:rsid w:val="00CC6852"/>
    <w:rsid w:val="00CC74A0"/>
    <w:rsid w:val="00CC7B4F"/>
    <w:rsid w:val="00CD11A5"/>
    <w:rsid w:val="00CD1915"/>
    <w:rsid w:val="00CD253C"/>
    <w:rsid w:val="00CD2783"/>
    <w:rsid w:val="00CD2F1E"/>
    <w:rsid w:val="00CD3E58"/>
    <w:rsid w:val="00CD3F85"/>
    <w:rsid w:val="00CD448D"/>
    <w:rsid w:val="00CD4EF2"/>
    <w:rsid w:val="00CD5337"/>
    <w:rsid w:val="00CD56F1"/>
    <w:rsid w:val="00CD631E"/>
    <w:rsid w:val="00CD73A6"/>
    <w:rsid w:val="00CD7ED2"/>
    <w:rsid w:val="00CE05C1"/>
    <w:rsid w:val="00CE096B"/>
    <w:rsid w:val="00CE0A14"/>
    <w:rsid w:val="00CE0FD6"/>
    <w:rsid w:val="00CE12D2"/>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801"/>
    <w:rsid w:val="00CF2D09"/>
    <w:rsid w:val="00CF49BE"/>
    <w:rsid w:val="00CF4E12"/>
    <w:rsid w:val="00CF586C"/>
    <w:rsid w:val="00CF5AD5"/>
    <w:rsid w:val="00CF6362"/>
    <w:rsid w:val="00CF6C63"/>
    <w:rsid w:val="00CF6D4F"/>
    <w:rsid w:val="00CF742B"/>
    <w:rsid w:val="00CF74EA"/>
    <w:rsid w:val="00CF7A28"/>
    <w:rsid w:val="00D00055"/>
    <w:rsid w:val="00D00BA5"/>
    <w:rsid w:val="00D0102F"/>
    <w:rsid w:val="00D016BC"/>
    <w:rsid w:val="00D01EEF"/>
    <w:rsid w:val="00D0328B"/>
    <w:rsid w:val="00D0330D"/>
    <w:rsid w:val="00D03DCC"/>
    <w:rsid w:val="00D049F6"/>
    <w:rsid w:val="00D04F51"/>
    <w:rsid w:val="00D050CB"/>
    <w:rsid w:val="00D0561A"/>
    <w:rsid w:val="00D057D0"/>
    <w:rsid w:val="00D05E70"/>
    <w:rsid w:val="00D0606D"/>
    <w:rsid w:val="00D06774"/>
    <w:rsid w:val="00D06EBC"/>
    <w:rsid w:val="00D072D1"/>
    <w:rsid w:val="00D07788"/>
    <w:rsid w:val="00D077E3"/>
    <w:rsid w:val="00D07D9D"/>
    <w:rsid w:val="00D10322"/>
    <w:rsid w:val="00D11D89"/>
    <w:rsid w:val="00D11E1C"/>
    <w:rsid w:val="00D1214F"/>
    <w:rsid w:val="00D1242F"/>
    <w:rsid w:val="00D12F93"/>
    <w:rsid w:val="00D1353E"/>
    <w:rsid w:val="00D13672"/>
    <w:rsid w:val="00D13791"/>
    <w:rsid w:val="00D1399F"/>
    <w:rsid w:val="00D13F3D"/>
    <w:rsid w:val="00D14594"/>
    <w:rsid w:val="00D14A3D"/>
    <w:rsid w:val="00D14FED"/>
    <w:rsid w:val="00D14FF4"/>
    <w:rsid w:val="00D1501C"/>
    <w:rsid w:val="00D1534B"/>
    <w:rsid w:val="00D15517"/>
    <w:rsid w:val="00D158A2"/>
    <w:rsid w:val="00D1649C"/>
    <w:rsid w:val="00D178F6"/>
    <w:rsid w:val="00D20BFD"/>
    <w:rsid w:val="00D21180"/>
    <w:rsid w:val="00D21671"/>
    <w:rsid w:val="00D2176F"/>
    <w:rsid w:val="00D21E3C"/>
    <w:rsid w:val="00D2216D"/>
    <w:rsid w:val="00D22CAB"/>
    <w:rsid w:val="00D22EEE"/>
    <w:rsid w:val="00D23C67"/>
    <w:rsid w:val="00D24407"/>
    <w:rsid w:val="00D259C9"/>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3C77"/>
    <w:rsid w:val="00D3486A"/>
    <w:rsid w:val="00D34AD6"/>
    <w:rsid w:val="00D34F18"/>
    <w:rsid w:val="00D36245"/>
    <w:rsid w:val="00D36765"/>
    <w:rsid w:val="00D3754F"/>
    <w:rsid w:val="00D37883"/>
    <w:rsid w:val="00D378DB"/>
    <w:rsid w:val="00D407D1"/>
    <w:rsid w:val="00D408A5"/>
    <w:rsid w:val="00D41162"/>
    <w:rsid w:val="00D41E31"/>
    <w:rsid w:val="00D424EC"/>
    <w:rsid w:val="00D43640"/>
    <w:rsid w:val="00D43803"/>
    <w:rsid w:val="00D43887"/>
    <w:rsid w:val="00D44896"/>
    <w:rsid w:val="00D44C4D"/>
    <w:rsid w:val="00D44E31"/>
    <w:rsid w:val="00D47852"/>
    <w:rsid w:val="00D478D5"/>
    <w:rsid w:val="00D50BDE"/>
    <w:rsid w:val="00D50F5B"/>
    <w:rsid w:val="00D51008"/>
    <w:rsid w:val="00D51CF6"/>
    <w:rsid w:val="00D52F6E"/>
    <w:rsid w:val="00D5315D"/>
    <w:rsid w:val="00D53974"/>
    <w:rsid w:val="00D54237"/>
    <w:rsid w:val="00D543AC"/>
    <w:rsid w:val="00D547E2"/>
    <w:rsid w:val="00D5609E"/>
    <w:rsid w:val="00D564BF"/>
    <w:rsid w:val="00D56C26"/>
    <w:rsid w:val="00D56FDE"/>
    <w:rsid w:val="00D57D2F"/>
    <w:rsid w:val="00D601EB"/>
    <w:rsid w:val="00D619F2"/>
    <w:rsid w:val="00D61AB6"/>
    <w:rsid w:val="00D61FEA"/>
    <w:rsid w:val="00D63CF6"/>
    <w:rsid w:val="00D652E3"/>
    <w:rsid w:val="00D659A7"/>
    <w:rsid w:val="00D670BE"/>
    <w:rsid w:val="00D677B5"/>
    <w:rsid w:val="00D708AC"/>
    <w:rsid w:val="00D7169C"/>
    <w:rsid w:val="00D716FF"/>
    <w:rsid w:val="00D72106"/>
    <w:rsid w:val="00D72519"/>
    <w:rsid w:val="00D7288C"/>
    <w:rsid w:val="00D72AB8"/>
    <w:rsid w:val="00D73100"/>
    <w:rsid w:val="00D734BE"/>
    <w:rsid w:val="00D73971"/>
    <w:rsid w:val="00D74929"/>
    <w:rsid w:val="00D752B4"/>
    <w:rsid w:val="00D760A9"/>
    <w:rsid w:val="00D762BC"/>
    <w:rsid w:val="00D7770E"/>
    <w:rsid w:val="00D77EA0"/>
    <w:rsid w:val="00D77FAA"/>
    <w:rsid w:val="00D8045B"/>
    <w:rsid w:val="00D81B39"/>
    <w:rsid w:val="00D82743"/>
    <w:rsid w:val="00D82DD5"/>
    <w:rsid w:val="00D83895"/>
    <w:rsid w:val="00D84172"/>
    <w:rsid w:val="00D84525"/>
    <w:rsid w:val="00D84885"/>
    <w:rsid w:val="00D84E8B"/>
    <w:rsid w:val="00D86DA9"/>
    <w:rsid w:val="00D86E1B"/>
    <w:rsid w:val="00D87233"/>
    <w:rsid w:val="00D877AB"/>
    <w:rsid w:val="00D87D56"/>
    <w:rsid w:val="00D90A8A"/>
    <w:rsid w:val="00D91566"/>
    <w:rsid w:val="00D91F3E"/>
    <w:rsid w:val="00D9235F"/>
    <w:rsid w:val="00D94FBB"/>
    <w:rsid w:val="00D95216"/>
    <w:rsid w:val="00D95818"/>
    <w:rsid w:val="00D9595E"/>
    <w:rsid w:val="00D97D38"/>
    <w:rsid w:val="00DA059A"/>
    <w:rsid w:val="00DA1525"/>
    <w:rsid w:val="00DA1575"/>
    <w:rsid w:val="00DA173F"/>
    <w:rsid w:val="00DA1D4E"/>
    <w:rsid w:val="00DA283F"/>
    <w:rsid w:val="00DA3312"/>
    <w:rsid w:val="00DA5A80"/>
    <w:rsid w:val="00DA5E62"/>
    <w:rsid w:val="00DA6924"/>
    <w:rsid w:val="00DA7871"/>
    <w:rsid w:val="00DA7E97"/>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BEC"/>
    <w:rsid w:val="00DB7E12"/>
    <w:rsid w:val="00DC0CAB"/>
    <w:rsid w:val="00DC0F2B"/>
    <w:rsid w:val="00DC1105"/>
    <w:rsid w:val="00DC1642"/>
    <w:rsid w:val="00DC1883"/>
    <w:rsid w:val="00DC1960"/>
    <w:rsid w:val="00DC1D5F"/>
    <w:rsid w:val="00DC370F"/>
    <w:rsid w:val="00DC3D48"/>
    <w:rsid w:val="00DD04CD"/>
    <w:rsid w:val="00DD0B0F"/>
    <w:rsid w:val="00DD15F4"/>
    <w:rsid w:val="00DD2581"/>
    <w:rsid w:val="00DD2810"/>
    <w:rsid w:val="00DD3057"/>
    <w:rsid w:val="00DD32AB"/>
    <w:rsid w:val="00DD40DE"/>
    <w:rsid w:val="00DD4444"/>
    <w:rsid w:val="00DD4446"/>
    <w:rsid w:val="00DD49B0"/>
    <w:rsid w:val="00DD4C15"/>
    <w:rsid w:val="00DD5CE0"/>
    <w:rsid w:val="00DD6135"/>
    <w:rsid w:val="00DD630C"/>
    <w:rsid w:val="00DD6E4A"/>
    <w:rsid w:val="00DD7665"/>
    <w:rsid w:val="00DD77E8"/>
    <w:rsid w:val="00DE08B5"/>
    <w:rsid w:val="00DE09E5"/>
    <w:rsid w:val="00DE0B4B"/>
    <w:rsid w:val="00DE229E"/>
    <w:rsid w:val="00DE29CC"/>
    <w:rsid w:val="00DE3101"/>
    <w:rsid w:val="00DE3537"/>
    <w:rsid w:val="00DE404C"/>
    <w:rsid w:val="00DE4B26"/>
    <w:rsid w:val="00DE54BF"/>
    <w:rsid w:val="00DE5DE2"/>
    <w:rsid w:val="00DE69E3"/>
    <w:rsid w:val="00DE7862"/>
    <w:rsid w:val="00DE7BEC"/>
    <w:rsid w:val="00DF0003"/>
    <w:rsid w:val="00DF01F0"/>
    <w:rsid w:val="00DF0406"/>
    <w:rsid w:val="00DF0933"/>
    <w:rsid w:val="00DF1571"/>
    <w:rsid w:val="00DF1BA3"/>
    <w:rsid w:val="00DF29F9"/>
    <w:rsid w:val="00DF2E5C"/>
    <w:rsid w:val="00DF3150"/>
    <w:rsid w:val="00DF3973"/>
    <w:rsid w:val="00DF3B8E"/>
    <w:rsid w:val="00DF429E"/>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0649E"/>
    <w:rsid w:val="00E079FA"/>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2067"/>
    <w:rsid w:val="00E22978"/>
    <w:rsid w:val="00E23732"/>
    <w:rsid w:val="00E24E5E"/>
    <w:rsid w:val="00E25054"/>
    <w:rsid w:val="00E25064"/>
    <w:rsid w:val="00E25358"/>
    <w:rsid w:val="00E25B05"/>
    <w:rsid w:val="00E2609F"/>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0BF"/>
    <w:rsid w:val="00E432B2"/>
    <w:rsid w:val="00E441DD"/>
    <w:rsid w:val="00E442F9"/>
    <w:rsid w:val="00E447A2"/>
    <w:rsid w:val="00E456FD"/>
    <w:rsid w:val="00E45C16"/>
    <w:rsid w:val="00E4621E"/>
    <w:rsid w:val="00E46491"/>
    <w:rsid w:val="00E47044"/>
    <w:rsid w:val="00E47079"/>
    <w:rsid w:val="00E47F35"/>
    <w:rsid w:val="00E50104"/>
    <w:rsid w:val="00E50265"/>
    <w:rsid w:val="00E51458"/>
    <w:rsid w:val="00E5244B"/>
    <w:rsid w:val="00E53815"/>
    <w:rsid w:val="00E5515E"/>
    <w:rsid w:val="00E55320"/>
    <w:rsid w:val="00E55511"/>
    <w:rsid w:val="00E555D4"/>
    <w:rsid w:val="00E5614A"/>
    <w:rsid w:val="00E5669B"/>
    <w:rsid w:val="00E56C98"/>
    <w:rsid w:val="00E57659"/>
    <w:rsid w:val="00E57662"/>
    <w:rsid w:val="00E5780E"/>
    <w:rsid w:val="00E6022D"/>
    <w:rsid w:val="00E60E43"/>
    <w:rsid w:val="00E60EE4"/>
    <w:rsid w:val="00E61032"/>
    <w:rsid w:val="00E6188B"/>
    <w:rsid w:val="00E61CA9"/>
    <w:rsid w:val="00E62484"/>
    <w:rsid w:val="00E62D83"/>
    <w:rsid w:val="00E636A2"/>
    <w:rsid w:val="00E6461B"/>
    <w:rsid w:val="00E648B2"/>
    <w:rsid w:val="00E65A60"/>
    <w:rsid w:val="00E67C9E"/>
    <w:rsid w:val="00E705D7"/>
    <w:rsid w:val="00E7126E"/>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6B3"/>
    <w:rsid w:val="00E83934"/>
    <w:rsid w:val="00E83B07"/>
    <w:rsid w:val="00E84D76"/>
    <w:rsid w:val="00E86CA3"/>
    <w:rsid w:val="00E87389"/>
    <w:rsid w:val="00E876B2"/>
    <w:rsid w:val="00E904B7"/>
    <w:rsid w:val="00E90545"/>
    <w:rsid w:val="00E9076D"/>
    <w:rsid w:val="00E90A24"/>
    <w:rsid w:val="00E910B2"/>
    <w:rsid w:val="00E913AE"/>
    <w:rsid w:val="00E91793"/>
    <w:rsid w:val="00E92A4D"/>
    <w:rsid w:val="00E92CF4"/>
    <w:rsid w:val="00E93538"/>
    <w:rsid w:val="00E93A57"/>
    <w:rsid w:val="00E93E7A"/>
    <w:rsid w:val="00E94C5A"/>
    <w:rsid w:val="00E9545F"/>
    <w:rsid w:val="00E95BA6"/>
    <w:rsid w:val="00E95E70"/>
    <w:rsid w:val="00E965ED"/>
    <w:rsid w:val="00E975B7"/>
    <w:rsid w:val="00E97AA4"/>
    <w:rsid w:val="00EA0816"/>
    <w:rsid w:val="00EA2011"/>
    <w:rsid w:val="00EA2549"/>
    <w:rsid w:val="00EA3B92"/>
    <w:rsid w:val="00EA3D88"/>
    <w:rsid w:val="00EA425F"/>
    <w:rsid w:val="00EA47BF"/>
    <w:rsid w:val="00EA47C9"/>
    <w:rsid w:val="00EA4ADA"/>
    <w:rsid w:val="00EA5224"/>
    <w:rsid w:val="00EA58BA"/>
    <w:rsid w:val="00EA5D8F"/>
    <w:rsid w:val="00EA5DB5"/>
    <w:rsid w:val="00EA6172"/>
    <w:rsid w:val="00EA636E"/>
    <w:rsid w:val="00EA6EC5"/>
    <w:rsid w:val="00EB02F9"/>
    <w:rsid w:val="00EB04FF"/>
    <w:rsid w:val="00EB06CF"/>
    <w:rsid w:val="00EB1017"/>
    <w:rsid w:val="00EB195C"/>
    <w:rsid w:val="00EB21FC"/>
    <w:rsid w:val="00EB256A"/>
    <w:rsid w:val="00EB299F"/>
    <w:rsid w:val="00EB2C4B"/>
    <w:rsid w:val="00EB48B4"/>
    <w:rsid w:val="00EB50FB"/>
    <w:rsid w:val="00EB65B6"/>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4E8"/>
    <w:rsid w:val="00EC65EE"/>
    <w:rsid w:val="00EC66DB"/>
    <w:rsid w:val="00EC798C"/>
    <w:rsid w:val="00ED0B12"/>
    <w:rsid w:val="00ED0CEC"/>
    <w:rsid w:val="00ED182F"/>
    <w:rsid w:val="00ED1935"/>
    <w:rsid w:val="00ED1ACF"/>
    <w:rsid w:val="00ED25E1"/>
    <w:rsid w:val="00ED28DC"/>
    <w:rsid w:val="00ED2C97"/>
    <w:rsid w:val="00ED2FF0"/>
    <w:rsid w:val="00ED38F1"/>
    <w:rsid w:val="00ED3D46"/>
    <w:rsid w:val="00ED4A2C"/>
    <w:rsid w:val="00ED5636"/>
    <w:rsid w:val="00ED5F8D"/>
    <w:rsid w:val="00ED7199"/>
    <w:rsid w:val="00ED7212"/>
    <w:rsid w:val="00ED79E3"/>
    <w:rsid w:val="00EE07BC"/>
    <w:rsid w:val="00EE0C93"/>
    <w:rsid w:val="00EE0D11"/>
    <w:rsid w:val="00EE0D48"/>
    <w:rsid w:val="00EE125D"/>
    <w:rsid w:val="00EE2D88"/>
    <w:rsid w:val="00EE3647"/>
    <w:rsid w:val="00EE368E"/>
    <w:rsid w:val="00EE411D"/>
    <w:rsid w:val="00EE4202"/>
    <w:rsid w:val="00EE42FC"/>
    <w:rsid w:val="00EE4715"/>
    <w:rsid w:val="00EE49A5"/>
    <w:rsid w:val="00EE532B"/>
    <w:rsid w:val="00EE757A"/>
    <w:rsid w:val="00EE7DF4"/>
    <w:rsid w:val="00EE7F31"/>
    <w:rsid w:val="00EE7F99"/>
    <w:rsid w:val="00EF0673"/>
    <w:rsid w:val="00EF0E0D"/>
    <w:rsid w:val="00EF1D4C"/>
    <w:rsid w:val="00EF1E6D"/>
    <w:rsid w:val="00EF2200"/>
    <w:rsid w:val="00EF25C0"/>
    <w:rsid w:val="00EF3DED"/>
    <w:rsid w:val="00EF3EAD"/>
    <w:rsid w:val="00EF40D0"/>
    <w:rsid w:val="00EF4145"/>
    <w:rsid w:val="00EF41AB"/>
    <w:rsid w:val="00EF4282"/>
    <w:rsid w:val="00EF49A2"/>
    <w:rsid w:val="00EF5454"/>
    <w:rsid w:val="00EF650A"/>
    <w:rsid w:val="00EF6F55"/>
    <w:rsid w:val="00EF7858"/>
    <w:rsid w:val="00EF7DF2"/>
    <w:rsid w:val="00F00282"/>
    <w:rsid w:val="00F00CDB"/>
    <w:rsid w:val="00F0138F"/>
    <w:rsid w:val="00F015FC"/>
    <w:rsid w:val="00F02AB2"/>
    <w:rsid w:val="00F02C78"/>
    <w:rsid w:val="00F02FE3"/>
    <w:rsid w:val="00F034D7"/>
    <w:rsid w:val="00F035FB"/>
    <w:rsid w:val="00F03B22"/>
    <w:rsid w:val="00F03C57"/>
    <w:rsid w:val="00F052C6"/>
    <w:rsid w:val="00F0555C"/>
    <w:rsid w:val="00F059B0"/>
    <w:rsid w:val="00F05DD1"/>
    <w:rsid w:val="00F05EC9"/>
    <w:rsid w:val="00F065BA"/>
    <w:rsid w:val="00F0683C"/>
    <w:rsid w:val="00F077D0"/>
    <w:rsid w:val="00F10061"/>
    <w:rsid w:val="00F101DA"/>
    <w:rsid w:val="00F1065B"/>
    <w:rsid w:val="00F114E6"/>
    <w:rsid w:val="00F119DF"/>
    <w:rsid w:val="00F13172"/>
    <w:rsid w:val="00F13DF2"/>
    <w:rsid w:val="00F14373"/>
    <w:rsid w:val="00F1479C"/>
    <w:rsid w:val="00F153EA"/>
    <w:rsid w:val="00F15698"/>
    <w:rsid w:val="00F157B2"/>
    <w:rsid w:val="00F15F1F"/>
    <w:rsid w:val="00F15F2F"/>
    <w:rsid w:val="00F161A7"/>
    <w:rsid w:val="00F161B8"/>
    <w:rsid w:val="00F1658E"/>
    <w:rsid w:val="00F16956"/>
    <w:rsid w:val="00F16E03"/>
    <w:rsid w:val="00F17DC9"/>
    <w:rsid w:val="00F20456"/>
    <w:rsid w:val="00F20C40"/>
    <w:rsid w:val="00F215D6"/>
    <w:rsid w:val="00F21B40"/>
    <w:rsid w:val="00F22798"/>
    <w:rsid w:val="00F22F68"/>
    <w:rsid w:val="00F23567"/>
    <w:rsid w:val="00F23782"/>
    <w:rsid w:val="00F23CAF"/>
    <w:rsid w:val="00F23F94"/>
    <w:rsid w:val="00F24302"/>
    <w:rsid w:val="00F25916"/>
    <w:rsid w:val="00F27709"/>
    <w:rsid w:val="00F3008E"/>
    <w:rsid w:val="00F3075A"/>
    <w:rsid w:val="00F32190"/>
    <w:rsid w:val="00F324A8"/>
    <w:rsid w:val="00F34CD1"/>
    <w:rsid w:val="00F34D62"/>
    <w:rsid w:val="00F355C4"/>
    <w:rsid w:val="00F365E2"/>
    <w:rsid w:val="00F3704B"/>
    <w:rsid w:val="00F3711D"/>
    <w:rsid w:val="00F379D1"/>
    <w:rsid w:val="00F37BED"/>
    <w:rsid w:val="00F41816"/>
    <w:rsid w:val="00F41B5D"/>
    <w:rsid w:val="00F42954"/>
    <w:rsid w:val="00F42D45"/>
    <w:rsid w:val="00F42F6C"/>
    <w:rsid w:val="00F43C32"/>
    <w:rsid w:val="00F43ECF"/>
    <w:rsid w:val="00F45034"/>
    <w:rsid w:val="00F4574D"/>
    <w:rsid w:val="00F4627C"/>
    <w:rsid w:val="00F46C79"/>
    <w:rsid w:val="00F4775D"/>
    <w:rsid w:val="00F53243"/>
    <w:rsid w:val="00F53310"/>
    <w:rsid w:val="00F53E56"/>
    <w:rsid w:val="00F54EEF"/>
    <w:rsid w:val="00F5506F"/>
    <w:rsid w:val="00F56047"/>
    <w:rsid w:val="00F57883"/>
    <w:rsid w:val="00F57C90"/>
    <w:rsid w:val="00F605EF"/>
    <w:rsid w:val="00F60D67"/>
    <w:rsid w:val="00F613EF"/>
    <w:rsid w:val="00F61585"/>
    <w:rsid w:val="00F61F71"/>
    <w:rsid w:val="00F63BDF"/>
    <w:rsid w:val="00F64360"/>
    <w:rsid w:val="00F643D0"/>
    <w:rsid w:val="00F643D3"/>
    <w:rsid w:val="00F643EB"/>
    <w:rsid w:val="00F6584E"/>
    <w:rsid w:val="00F65FA4"/>
    <w:rsid w:val="00F66301"/>
    <w:rsid w:val="00F673CD"/>
    <w:rsid w:val="00F677CC"/>
    <w:rsid w:val="00F67B2E"/>
    <w:rsid w:val="00F67CE9"/>
    <w:rsid w:val="00F706D6"/>
    <w:rsid w:val="00F70AB2"/>
    <w:rsid w:val="00F70C63"/>
    <w:rsid w:val="00F70D47"/>
    <w:rsid w:val="00F70FFC"/>
    <w:rsid w:val="00F71818"/>
    <w:rsid w:val="00F722BD"/>
    <w:rsid w:val="00F72452"/>
    <w:rsid w:val="00F73224"/>
    <w:rsid w:val="00F73672"/>
    <w:rsid w:val="00F73FC7"/>
    <w:rsid w:val="00F75257"/>
    <w:rsid w:val="00F75509"/>
    <w:rsid w:val="00F76361"/>
    <w:rsid w:val="00F7641D"/>
    <w:rsid w:val="00F775C7"/>
    <w:rsid w:val="00F7768E"/>
    <w:rsid w:val="00F80A0E"/>
    <w:rsid w:val="00F81626"/>
    <w:rsid w:val="00F849A3"/>
    <w:rsid w:val="00F84FA8"/>
    <w:rsid w:val="00F85A31"/>
    <w:rsid w:val="00F8678C"/>
    <w:rsid w:val="00F86956"/>
    <w:rsid w:val="00F86AB7"/>
    <w:rsid w:val="00F87266"/>
    <w:rsid w:val="00F876CC"/>
    <w:rsid w:val="00F877C2"/>
    <w:rsid w:val="00F87AE2"/>
    <w:rsid w:val="00F87D73"/>
    <w:rsid w:val="00F9004E"/>
    <w:rsid w:val="00F908B8"/>
    <w:rsid w:val="00F910FE"/>
    <w:rsid w:val="00F915C0"/>
    <w:rsid w:val="00F91D95"/>
    <w:rsid w:val="00F923E8"/>
    <w:rsid w:val="00F92625"/>
    <w:rsid w:val="00F92857"/>
    <w:rsid w:val="00F931FF"/>
    <w:rsid w:val="00F9396C"/>
    <w:rsid w:val="00F94631"/>
    <w:rsid w:val="00F949A4"/>
    <w:rsid w:val="00F950CC"/>
    <w:rsid w:val="00F96643"/>
    <w:rsid w:val="00F96727"/>
    <w:rsid w:val="00F9700D"/>
    <w:rsid w:val="00F971D0"/>
    <w:rsid w:val="00F976BB"/>
    <w:rsid w:val="00F9786C"/>
    <w:rsid w:val="00FA00FF"/>
    <w:rsid w:val="00FA0588"/>
    <w:rsid w:val="00FA1DB1"/>
    <w:rsid w:val="00FA2C8D"/>
    <w:rsid w:val="00FA338F"/>
    <w:rsid w:val="00FA3436"/>
    <w:rsid w:val="00FA584B"/>
    <w:rsid w:val="00FA66D8"/>
    <w:rsid w:val="00FA6A19"/>
    <w:rsid w:val="00FA6C30"/>
    <w:rsid w:val="00FB11CB"/>
    <w:rsid w:val="00FB3D2A"/>
    <w:rsid w:val="00FB3F71"/>
    <w:rsid w:val="00FB43AD"/>
    <w:rsid w:val="00FB4AF0"/>
    <w:rsid w:val="00FB4BF6"/>
    <w:rsid w:val="00FB5757"/>
    <w:rsid w:val="00FB6247"/>
    <w:rsid w:val="00FB632F"/>
    <w:rsid w:val="00FB6D2E"/>
    <w:rsid w:val="00FB6FDD"/>
    <w:rsid w:val="00FB73E3"/>
    <w:rsid w:val="00FB76EE"/>
    <w:rsid w:val="00FB7D50"/>
    <w:rsid w:val="00FB7EDC"/>
    <w:rsid w:val="00FC0120"/>
    <w:rsid w:val="00FC04EF"/>
    <w:rsid w:val="00FC0A2B"/>
    <w:rsid w:val="00FC2275"/>
    <w:rsid w:val="00FC294C"/>
    <w:rsid w:val="00FC307B"/>
    <w:rsid w:val="00FC38F5"/>
    <w:rsid w:val="00FC3A00"/>
    <w:rsid w:val="00FC4B53"/>
    <w:rsid w:val="00FC4F68"/>
    <w:rsid w:val="00FC59BE"/>
    <w:rsid w:val="00FC6427"/>
    <w:rsid w:val="00FC757C"/>
    <w:rsid w:val="00FC775D"/>
    <w:rsid w:val="00FC7CF1"/>
    <w:rsid w:val="00FC7E1A"/>
    <w:rsid w:val="00FD06BD"/>
    <w:rsid w:val="00FD08CC"/>
    <w:rsid w:val="00FD17EA"/>
    <w:rsid w:val="00FD1930"/>
    <w:rsid w:val="00FD2063"/>
    <w:rsid w:val="00FD2A56"/>
    <w:rsid w:val="00FD2ABF"/>
    <w:rsid w:val="00FD2EAB"/>
    <w:rsid w:val="00FD329D"/>
    <w:rsid w:val="00FD3DC7"/>
    <w:rsid w:val="00FD482B"/>
    <w:rsid w:val="00FD49E4"/>
    <w:rsid w:val="00FD52B9"/>
    <w:rsid w:val="00FD537D"/>
    <w:rsid w:val="00FD5651"/>
    <w:rsid w:val="00FD5ED8"/>
    <w:rsid w:val="00FD6667"/>
    <w:rsid w:val="00FD6803"/>
    <w:rsid w:val="00FD6E90"/>
    <w:rsid w:val="00FD71F7"/>
    <w:rsid w:val="00FD77CB"/>
    <w:rsid w:val="00FE0D8E"/>
    <w:rsid w:val="00FE1177"/>
    <w:rsid w:val="00FE1F3F"/>
    <w:rsid w:val="00FE2F3B"/>
    <w:rsid w:val="00FE3BA7"/>
    <w:rsid w:val="00FE3D78"/>
    <w:rsid w:val="00FE431B"/>
    <w:rsid w:val="00FE437C"/>
    <w:rsid w:val="00FE50B0"/>
    <w:rsid w:val="00FE5BC4"/>
    <w:rsid w:val="00FE60DA"/>
    <w:rsid w:val="00FE6D18"/>
    <w:rsid w:val="00FE7337"/>
    <w:rsid w:val="00FE7A36"/>
    <w:rsid w:val="00FF0E2E"/>
    <w:rsid w:val="00FF116B"/>
    <w:rsid w:val="00FF15A0"/>
    <w:rsid w:val="00FF19AC"/>
    <w:rsid w:val="00FF2CCD"/>
    <w:rsid w:val="00FF305D"/>
    <w:rsid w:val="00FF32ED"/>
    <w:rsid w:val="00FF3E02"/>
    <w:rsid w:val="00FF400F"/>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4DD2228C"/>
  <w15:chartTrackingRefBased/>
  <w15:docId w15:val="{67CB5DF8-5F4A-4628-A562-EFF82032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afb">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宋体" w:eastAsia="宋体" w:hAnsi="宋体" w:cs="宋体"/>
      <w:lang w:val="en-US" w:eastAsia="zh-CN"/>
    </w:rPr>
  </w:style>
  <w:style w:type="character" w:customStyle="1" w:styleId="afa">
    <w:name w:val="批注框文本 字符"/>
    <w:link w:val="af9"/>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c">
    <w:name w:val="annotation subject"/>
    <w:basedOn w:val="af6"/>
    <w:next w:val="af6"/>
    <w:link w:val="afd"/>
    <w:uiPriority w:val="99"/>
    <w:semiHidden/>
    <w:unhideWhenUsed/>
    <w:rsid w:val="004640CB"/>
    <w:rPr>
      <w:b/>
      <w:bCs/>
      <w:sz w:val="24"/>
      <w:szCs w:val="24"/>
    </w:rPr>
  </w:style>
  <w:style w:type="character" w:customStyle="1" w:styleId="af7">
    <w:name w:val="批注文字 字符"/>
    <w:link w:val="af6"/>
    <w:semiHidden/>
    <w:rsid w:val="004640CB"/>
    <w:rPr>
      <w:rFonts w:eastAsia="MS Gothic" w:cs="Arial"/>
      <w:noProof w:val="0"/>
      <w:kern w:val="2"/>
      <w:sz w:val="21"/>
      <w:lang w:val="en-GB" w:eastAsia="en-US" w:bidi="ar-SA"/>
    </w:rPr>
  </w:style>
  <w:style w:type="character" w:customStyle="1" w:styleId="afd">
    <w:name w:val="批注主题 字符"/>
    <w:basedOn w:val="af7"/>
    <w:link w:val="afc"/>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e">
    <w:name w:val="Revision"/>
    <w:hidden/>
    <w:uiPriority w:val="99"/>
    <w:semiHidden/>
    <w:rsid w:val="005D20DA"/>
    <w:rPr>
      <w:rFonts w:eastAsia="MS Gothic"/>
      <w:sz w:val="24"/>
      <w:szCs w:val="24"/>
      <w:lang w:val="en-GB" w:eastAsia="en-US"/>
    </w:rPr>
  </w:style>
  <w:style w:type="character" w:customStyle="1" w:styleId="10">
    <w:name w:val="标题 1 字符"/>
    <w:aliases w:val="H1 字符,h1 字符,app heading 1 字符,l1 字符,Memo Heading 1 字符,h11 字符,h12 字符,h13 字符,h14 字符,h15 字符,h16 字符"/>
    <w:link w:val="1"/>
    <w:rsid w:val="00900F7B"/>
    <w:rPr>
      <w:rFonts w:ascii="Arial" w:eastAsia="MS Gothic" w:hAnsi="Arial"/>
      <w:bCs/>
      <w:kern w:val="28"/>
      <w:sz w:val="28"/>
      <w:szCs w:val="24"/>
      <w:lang w:val="en-GB" w:eastAsia="ja-JP"/>
    </w:rPr>
  </w:style>
  <w:style w:type="table" w:styleId="aff">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1">
    <w:name w:val="Emphasis"/>
    <w:uiPriority w:val="20"/>
    <w:qFormat/>
    <w:rsid w:val="00A375E3"/>
    <w:rPr>
      <w:rFonts w:eastAsia="Arial Unicode MS" w:cs="Arial"/>
      <w:i/>
      <w:iCs/>
      <w:noProof w:val="0"/>
      <w:kern w:val="2"/>
      <w:sz w:val="21"/>
      <w:lang w:val="en-GB" w:eastAsia="zh-CN" w:bidi="ar-SA"/>
    </w:rPr>
  </w:style>
  <w:style w:type="table" w:styleId="-5">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1">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4">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6">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B87C66"/>
    <w:rPr>
      <w:rFonts w:ascii="Arial" w:hAnsi="Arial"/>
      <w:b/>
      <w:noProof/>
      <w:sz w:val="18"/>
      <w:lang w:eastAsia="en-US"/>
    </w:rPr>
  </w:style>
  <w:style w:type="paragraph" w:styleId="aff2">
    <w:name w:val="List Paragraph"/>
    <w:aliases w:val="- Bullets,목록 단락,?? ??,?????,????,Lista1,中等深浅网格 1 - 着色 21"/>
    <w:basedOn w:val="a1"/>
    <w:link w:val="aff3"/>
    <w:uiPriority w:val="34"/>
    <w:qFormat/>
    <w:rsid w:val="00986079"/>
    <w:pPr>
      <w:ind w:firstLineChars="200" w:firstLine="420"/>
    </w:pPr>
    <w:rPr>
      <w:rFonts w:ascii="宋体" w:eastAsia="宋体" w:hAnsi="宋体" w:cs="宋体"/>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MS Mincho"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3">
    <w:name w:val="列表段落 字符"/>
    <w:aliases w:val="- Bullets 字符,목록 단락 字符,?? ?? 字符,????? 字符,???? 字符,Lista1 字符,中等深浅网格 1 - 着色 21 字符"/>
    <w:link w:val="aff2"/>
    <w:uiPriority w:val="34"/>
    <w:qFormat/>
    <w:locked/>
    <w:rsid w:val="005B6806"/>
    <w:rPr>
      <w:rFonts w:ascii="宋体" w:eastAsia="宋体" w:hAnsi="宋体" w:cs="宋体"/>
      <w:sz w:val="24"/>
      <w:szCs w:val="24"/>
    </w:rPr>
  </w:style>
  <w:style w:type="paragraph" w:customStyle="1" w:styleId="3GPPAgreements">
    <w:name w:val="3GPP Agreements"/>
    <w:basedOn w:val="a1"/>
    <w:link w:val="3GPPAgreementsChar"/>
    <w:qFormat/>
    <w:rsid w:val="003463B8"/>
    <w:pPr>
      <w:numPr>
        <w:numId w:val="27"/>
      </w:numPr>
      <w:overflowPunct w:val="0"/>
      <w:autoSpaceDE w:val="0"/>
      <w:autoSpaceDN w:val="0"/>
      <w:adjustRightInd w:val="0"/>
      <w:spacing w:before="60" w:after="60"/>
      <w:jc w:val="both"/>
      <w:textAlignment w:val="baseline"/>
    </w:pPr>
    <w:rPr>
      <w:rFonts w:eastAsia="宋体"/>
      <w:sz w:val="22"/>
      <w:szCs w:val="20"/>
      <w:lang w:val="en-US" w:eastAsia="zh-CN"/>
    </w:rPr>
  </w:style>
  <w:style w:type="character" w:customStyle="1" w:styleId="3GPPAgreementsChar">
    <w:name w:val="3GPP Agreements Char"/>
    <w:link w:val="3GPPAgreements"/>
    <w:rsid w:val="003463B8"/>
    <w:rPr>
      <w:rFonts w:eastAsia="宋体"/>
      <w:sz w:val="22"/>
      <w:lang w:eastAsia="zh-CN"/>
    </w:rPr>
  </w:style>
  <w:style w:type="paragraph" w:customStyle="1" w:styleId="TAL">
    <w:name w:val="TAL"/>
    <w:basedOn w:val="a1"/>
    <w:link w:val="TALChar"/>
    <w:rsid w:val="00325604"/>
    <w:pPr>
      <w:keepNext/>
      <w:keepLines/>
    </w:pPr>
    <w:rPr>
      <w:rFonts w:ascii="Arial" w:eastAsia="宋体" w:hAnsi="Arial"/>
      <w:sz w:val="18"/>
      <w:szCs w:val="20"/>
    </w:rPr>
  </w:style>
  <w:style w:type="character" w:customStyle="1" w:styleId="TALChar">
    <w:name w:val="TAL Char"/>
    <w:link w:val="TAL"/>
    <w:qFormat/>
    <w:locked/>
    <w:rsid w:val="00325604"/>
    <w:rPr>
      <w:rFonts w:ascii="Arial" w:eastAsia="宋体"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1340975">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1673009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393502559">
      <w:bodyDiv w:val="1"/>
      <w:marLeft w:val="0"/>
      <w:marRight w:val="0"/>
      <w:marTop w:val="0"/>
      <w:marBottom w:val="0"/>
      <w:divBdr>
        <w:top w:val="none" w:sz="0" w:space="0" w:color="auto"/>
        <w:left w:val="none" w:sz="0" w:space="0" w:color="auto"/>
        <w:bottom w:val="none" w:sz="0" w:space="0" w:color="auto"/>
        <w:right w:val="none" w:sz="0" w:space="0" w:color="auto"/>
      </w:divBdr>
      <w:divsChild>
        <w:div w:id="727726564">
          <w:marLeft w:val="547"/>
          <w:marRight w:val="0"/>
          <w:marTop w:val="0"/>
          <w:marBottom w:val="0"/>
          <w:divBdr>
            <w:top w:val="none" w:sz="0" w:space="0" w:color="auto"/>
            <w:left w:val="none" w:sz="0" w:space="0" w:color="auto"/>
            <w:bottom w:val="none" w:sz="0" w:space="0" w:color="auto"/>
            <w:right w:val="none" w:sz="0" w:space="0" w:color="auto"/>
          </w:divBdr>
        </w:div>
        <w:div w:id="1063135517">
          <w:marLeft w:val="547"/>
          <w:marRight w:val="0"/>
          <w:marTop w:val="0"/>
          <w:marBottom w:val="0"/>
          <w:divBdr>
            <w:top w:val="none" w:sz="0" w:space="0" w:color="auto"/>
            <w:left w:val="none" w:sz="0" w:space="0" w:color="auto"/>
            <w:bottom w:val="none" w:sz="0" w:space="0" w:color="auto"/>
            <w:right w:val="none" w:sz="0" w:space="0" w:color="auto"/>
          </w:divBdr>
        </w:div>
        <w:div w:id="974289104">
          <w:marLeft w:val="547"/>
          <w:marRight w:val="0"/>
          <w:marTop w:val="0"/>
          <w:marBottom w:val="0"/>
          <w:divBdr>
            <w:top w:val="none" w:sz="0" w:space="0" w:color="auto"/>
            <w:left w:val="none" w:sz="0" w:space="0" w:color="auto"/>
            <w:bottom w:val="none" w:sz="0" w:space="0" w:color="auto"/>
            <w:right w:val="none" w:sz="0" w:space="0" w:color="auto"/>
          </w:divBdr>
        </w:div>
        <w:div w:id="1714571780">
          <w:marLeft w:val="547"/>
          <w:marRight w:val="0"/>
          <w:marTop w:val="0"/>
          <w:marBottom w:val="0"/>
          <w:divBdr>
            <w:top w:val="none" w:sz="0" w:space="0" w:color="auto"/>
            <w:left w:val="none" w:sz="0" w:space="0" w:color="auto"/>
            <w:bottom w:val="none" w:sz="0" w:space="0" w:color="auto"/>
            <w:right w:val="none" w:sz="0" w:space="0" w:color="auto"/>
          </w:divBdr>
        </w:div>
        <w:div w:id="1338655315">
          <w:marLeft w:val="547"/>
          <w:marRight w:val="0"/>
          <w:marTop w:val="0"/>
          <w:marBottom w:val="0"/>
          <w:divBdr>
            <w:top w:val="none" w:sz="0" w:space="0" w:color="auto"/>
            <w:left w:val="none" w:sz="0" w:space="0" w:color="auto"/>
            <w:bottom w:val="none" w:sz="0" w:space="0" w:color="auto"/>
            <w:right w:val="none" w:sz="0" w:space="0" w:color="auto"/>
          </w:divBdr>
        </w:div>
        <w:div w:id="1857426575">
          <w:marLeft w:val="547"/>
          <w:marRight w:val="0"/>
          <w:marTop w:val="0"/>
          <w:marBottom w:val="0"/>
          <w:divBdr>
            <w:top w:val="none" w:sz="0" w:space="0" w:color="auto"/>
            <w:left w:val="none" w:sz="0" w:space="0" w:color="auto"/>
            <w:bottom w:val="none" w:sz="0" w:space="0" w:color="auto"/>
            <w:right w:val="none" w:sz="0" w:space="0" w:color="auto"/>
          </w:divBdr>
        </w:div>
        <w:div w:id="158929472">
          <w:marLeft w:val="547"/>
          <w:marRight w:val="0"/>
          <w:marTop w:val="0"/>
          <w:marBottom w:val="0"/>
          <w:divBdr>
            <w:top w:val="none" w:sz="0" w:space="0" w:color="auto"/>
            <w:left w:val="none" w:sz="0" w:space="0" w:color="auto"/>
            <w:bottom w:val="none" w:sz="0" w:space="0" w:color="auto"/>
            <w:right w:val="none" w:sz="0" w:space="0" w:color="auto"/>
          </w:divBdr>
        </w:div>
        <w:div w:id="880897509">
          <w:marLeft w:val="547"/>
          <w:marRight w:val="0"/>
          <w:marTop w:val="0"/>
          <w:marBottom w:val="0"/>
          <w:divBdr>
            <w:top w:val="none" w:sz="0" w:space="0" w:color="auto"/>
            <w:left w:val="none" w:sz="0" w:space="0" w:color="auto"/>
            <w:bottom w:val="none" w:sz="0" w:space="0" w:color="auto"/>
            <w:right w:val="none" w:sz="0" w:space="0" w:color="auto"/>
          </w:divBdr>
        </w:div>
        <w:div w:id="534656463">
          <w:marLeft w:val="547"/>
          <w:marRight w:val="0"/>
          <w:marTop w:val="0"/>
          <w:marBottom w:val="0"/>
          <w:divBdr>
            <w:top w:val="none" w:sz="0" w:space="0" w:color="auto"/>
            <w:left w:val="none" w:sz="0" w:space="0" w:color="auto"/>
            <w:bottom w:val="none" w:sz="0" w:space="0" w:color="auto"/>
            <w:right w:val="none" w:sz="0" w:space="0" w:color="auto"/>
          </w:divBdr>
        </w:div>
        <w:div w:id="1319505147">
          <w:marLeft w:val="547"/>
          <w:marRight w:val="0"/>
          <w:marTop w:val="0"/>
          <w:marBottom w:val="0"/>
          <w:divBdr>
            <w:top w:val="none" w:sz="0" w:space="0" w:color="auto"/>
            <w:left w:val="none" w:sz="0" w:space="0" w:color="auto"/>
            <w:bottom w:val="none" w:sz="0" w:space="0" w:color="auto"/>
            <w:right w:val="none" w:sz="0" w:space="0" w:color="auto"/>
          </w:divBdr>
        </w:div>
        <w:div w:id="1325401868">
          <w:marLeft w:val="547"/>
          <w:marRight w:val="0"/>
          <w:marTop w:val="0"/>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42485730">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40544774">
      <w:bodyDiv w:val="1"/>
      <w:marLeft w:val="0"/>
      <w:marRight w:val="0"/>
      <w:marTop w:val="0"/>
      <w:marBottom w:val="0"/>
      <w:divBdr>
        <w:top w:val="none" w:sz="0" w:space="0" w:color="auto"/>
        <w:left w:val="none" w:sz="0" w:space="0" w:color="auto"/>
        <w:bottom w:val="none" w:sz="0" w:space="0" w:color="auto"/>
        <w:right w:val="none" w:sz="0" w:space="0" w:color="auto"/>
      </w:divBdr>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7A04D-6282-41F4-AF32-99BA513E0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11</Pages>
  <Words>3535</Words>
  <Characters>20150</Characters>
  <Application>Microsoft Office Word</Application>
  <DocSecurity>0</DocSecurity>
  <Lines>167</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23638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WANG Huan</cp:lastModifiedBy>
  <cp:revision>7</cp:revision>
  <cp:lastPrinted>2016-05-11T07:50:00Z</cp:lastPrinted>
  <dcterms:created xsi:type="dcterms:W3CDTF">2019-02-15T08:00:00Z</dcterms:created>
  <dcterms:modified xsi:type="dcterms:W3CDTF">2019-02-15T10:50:00Z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